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2276"/>
        <w:gridCol w:w="6242"/>
      </w:tblGrid>
      <w:tr w:rsidR="00D43EBF" w:rsidRPr="0000247B" w14:paraId="5F3387A4" w14:textId="77777777" w:rsidTr="00215C2E">
        <w:trPr>
          <w:jc w:val="center"/>
        </w:trPr>
        <w:tc>
          <w:tcPr>
            <w:tcW w:w="4665" w:type="dxa"/>
          </w:tcPr>
          <w:p w14:paraId="3A5B99A7" w14:textId="77777777" w:rsidR="00D43EBF" w:rsidRPr="0000247B" w:rsidRDefault="003525E1" w:rsidP="0000247B">
            <w:pPr>
              <w:jc w:val="center"/>
              <w:rPr>
                <w:rFonts w:ascii="Times New Roman" w:hAnsi="Times New Roman" w:cs="Times New Roman"/>
                <w:b/>
                <w:bCs/>
                <w:sz w:val="28"/>
                <w:szCs w:val="28"/>
              </w:rPr>
            </w:pPr>
            <w:r w:rsidRPr="0000247B">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01CA6B7C" wp14:editId="4D8A13AB">
                      <wp:simplePos x="0" y="0"/>
                      <wp:positionH relativeFrom="column">
                        <wp:posOffset>1151197</wp:posOffset>
                      </wp:positionH>
                      <wp:positionV relativeFrom="paragraph">
                        <wp:posOffset>220345</wp:posOffset>
                      </wp:positionV>
                      <wp:extent cx="498764" cy="0"/>
                      <wp:effectExtent l="0" t="0" r="34925" b="19050"/>
                      <wp:wrapNone/>
                      <wp:docPr id="1928969563" name="Straight Connector 1"/>
                      <wp:cNvGraphicFramePr/>
                      <a:graphic xmlns:a="http://schemas.openxmlformats.org/drawingml/2006/main">
                        <a:graphicData uri="http://schemas.microsoft.com/office/word/2010/wordprocessingShape">
                          <wps:wsp>
                            <wps:cNvCnPr/>
                            <wps:spPr>
                              <a:xfrm>
                                <a:off x="0" y="0"/>
                                <a:ext cx="4987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039703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65pt,17.35pt" to="129.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" strokecolor="black [3200]" strokeweight=".5pt">
                      <v:stroke joinstyle="miter"/>
                    </v:line>
                  </w:pict>
                </mc:Fallback>
              </mc:AlternateContent>
            </w:r>
            <w:r w:rsidR="00D43EBF" w:rsidRPr="0000247B">
              <w:rPr>
                <w:rFonts w:ascii="Times New Roman" w:hAnsi="Times New Roman" w:cs="Times New Roman"/>
                <w:b/>
                <w:bCs/>
                <w:sz w:val="28"/>
                <w:szCs w:val="28"/>
              </w:rPr>
              <w:t>BỘ CÔNG AN</w:t>
            </w:r>
          </w:p>
        </w:tc>
        <w:tc>
          <w:tcPr>
            <w:tcW w:w="2276" w:type="dxa"/>
          </w:tcPr>
          <w:p w14:paraId="67226D7D" w14:textId="77777777" w:rsidR="00D43EBF" w:rsidRPr="0000247B" w:rsidRDefault="00D43EBF" w:rsidP="0000247B">
            <w:pPr>
              <w:rPr>
                <w:rFonts w:ascii="Times New Roman" w:hAnsi="Times New Roman" w:cs="Times New Roman"/>
                <w:sz w:val="28"/>
                <w:szCs w:val="28"/>
              </w:rPr>
            </w:pPr>
          </w:p>
        </w:tc>
        <w:tc>
          <w:tcPr>
            <w:tcW w:w="6242" w:type="dxa"/>
          </w:tcPr>
          <w:p w14:paraId="2ECF3BBD" w14:textId="77777777" w:rsidR="00D43EBF" w:rsidRPr="0000247B" w:rsidRDefault="00D43EBF" w:rsidP="0000247B">
            <w:pPr>
              <w:jc w:val="center"/>
              <w:rPr>
                <w:rFonts w:ascii="Times New Roman" w:hAnsi="Times New Roman" w:cs="Times New Roman"/>
                <w:sz w:val="28"/>
                <w:szCs w:val="28"/>
              </w:rPr>
            </w:pPr>
            <w:r w:rsidRPr="0000247B">
              <w:rPr>
                <w:rFonts w:ascii="Times New Roman" w:hAnsi="Times New Roman" w:cs="Times New Roman"/>
                <w:b/>
                <w:bCs/>
                <w:sz w:val="28"/>
                <w:szCs w:val="28"/>
              </w:rPr>
              <w:t>CỘNG HÒA XÃ HỘI CHỦ NGHĨA VIỆT NAM</w:t>
            </w:r>
            <w:r w:rsidRPr="0000247B">
              <w:rPr>
                <w:rFonts w:ascii="Times New Roman" w:hAnsi="Times New Roman" w:cs="Times New Roman"/>
                <w:sz w:val="28"/>
                <w:szCs w:val="28"/>
              </w:rPr>
              <w:br/>
            </w:r>
            <w:r w:rsidRPr="0000247B">
              <w:rPr>
                <w:rFonts w:ascii="Times New Roman" w:hAnsi="Times New Roman" w:cs="Times New Roman"/>
                <w:b/>
                <w:bCs/>
                <w:sz w:val="28"/>
                <w:szCs w:val="28"/>
              </w:rPr>
              <w:t>Độc lập - Tự do - Hạnh phúc</w:t>
            </w:r>
          </w:p>
        </w:tc>
      </w:tr>
      <w:tr w:rsidR="00D43EBF" w:rsidRPr="0000247B" w14:paraId="7087D169" w14:textId="77777777" w:rsidTr="00215C2E">
        <w:trPr>
          <w:jc w:val="center"/>
        </w:trPr>
        <w:tc>
          <w:tcPr>
            <w:tcW w:w="4665" w:type="dxa"/>
          </w:tcPr>
          <w:p w14:paraId="56E79171" w14:textId="77777777" w:rsidR="00D43EBF" w:rsidRPr="0000247B" w:rsidRDefault="00D43EBF" w:rsidP="0000247B">
            <w:pPr>
              <w:rPr>
                <w:rFonts w:ascii="Times New Roman" w:hAnsi="Times New Roman" w:cs="Times New Roman"/>
                <w:sz w:val="28"/>
                <w:szCs w:val="28"/>
              </w:rPr>
            </w:pPr>
          </w:p>
        </w:tc>
        <w:tc>
          <w:tcPr>
            <w:tcW w:w="2276" w:type="dxa"/>
          </w:tcPr>
          <w:p w14:paraId="0CC3875A" w14:textId="77777777" w:rsidR="00D43EBF" w:rsidRPr="0000247B" w:rsidRDefault="00D43EBF" w:rsidP="0000247B">
            <w:pPr>
              <w:rPr>
                <w:rFonts w:ascii="Times New Roman" w:hAnsi="Times New Roman" w:cs="Times New Roman"/>
                <w:sz w:val="28"/>
                <w:szCs w:val="28"/>
              </w:rPr>
            </w:pPr>
          </w:p>
        </w:tc>
        <w:tc>
          <w:tcPr>
            <w:tcW w:w="6242" w:type="dxa"/>
          </w:tcPr>
          <w:p w14:paraId="442C3F5E" w14:textId="77777777" w:rsidR="00D43EBF" w:rsidRPr="0000247B" w:rsidRDefault="003525E1" w:rsidP="0000247B">
            <w:pPr>
              <w:spacing w:before="120"/>
              <w:jc w:val="center"/>
              <w:rPr>
                <w:rFonts w:ascii="Times New Roman" w:hAnsi="Times New Roman" w:cs="Times New Roman"/>
                <w:i/>
                <w:iCs/>
                <w:sz w:val="28"/>
                <w:szCs w:val="28"/>
              </w:rPr>
            </w:pPr>
            <w:r w:rsidRPr="0000247B">
              <w:rPr>
                <w:rFonts w:ascii="Times New Roman" w:hAnsi="Times New Roman" w:cs="Times New Roman"/>
                <w:i/>
                <w:iCs/>
                <w:noProof/>
                <w:sz w:val="28"/>
                <w:szCs w:val="28"/>
              </w:rPr>
              <mc:AlternateContent>
                <mc:Choice Requires="wps">
                  <w:drawing>
                    <wp:anchor distT="0" distB="0" distL="114300" distR="114300" simplePos="0" relativeHeight="251660288" behindDoc="0" locked="0" layoutInCell="1" allowOverlap="1" wp14:anchorId="452153A0" wp14:editId="2A91FD10">
                      <wp:simplePos x="0" y="0"/>
                      <wp:positionH relativeFrom="column">
                        <wp:posOffset>810318</wp:posOffset>
                      </wp:positionH>
                      <wp:positionV relativeFrom="paragraph">
                        <wp:posOffset>22225</wp:posOffset>
                      </wp:positionV>
                      <wp:extent cx="2202873" cy="0"/>
                      <wp:effectExtent l="0" t="0" r="26035" b="19050"/>
                      <wp:wrapNone/>
                      <wp:docPr id="357142063" name="Straight Connector 2"/>
                      <wp:cNvGraphicFramePr/>
                      <a:graphic xmlns:a="http://schemas.openxmlformats.org/drawingml/2006/main">
                        <a:graphicData uri="http://schemas.microsoft.com/office/word/2010/wordprocessingShape">
                          <wps:wsp>
                            <wps:cNvCnPr/>
                            <wps:spPr>
                              <a:xfrm>
                                <a:off x="0" y="0"/>
                                <a:ext cx="22028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CE007E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8pt,1.75pt" to="237.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" strokecolor="black [3200]" strokeweight=".5pt">
                      <v:stroke joinstyle="miter"/>
                    </v:line>
                  </w:pict>
                </mc:Fallback>
              </mc:AlternateContent>
            </w:r>
            <w:r w:rsidR="00D43EBF" w:rsidRPr="0000247B">
              <w:rPr>
                <w:rFonts w:ascii="Times New Roman" w:hAnsi="Times New Roman" w:cs="Times New Roman"/>
                <w:i/>
                <w:iCs/>
                <w:sz w:val="28"/>
                <w:szCs w:val="28"/>
              </w:rPr>
              <w:t>Hà Nội, ngày       tháng      năm 2025</w:t>
            </w:r>
          </w:p>
        </w:tc>
      </w:tr>
    </w:tbl>
    <w:p w14:paraId="2579A84D" w14:textId="77777777" w:rsidR="002112AB" w:rsidRPr="0000247B" w:rsidRDefault="002112AB" w:rsidP="0000247B">
      <w:pPr>
        <w:spacing w:line="240" w:lineRule="auto"/>
        <w:rPr>
          <w:rFonts w:ascii="Times New Roman" w:hAnsi="Times New Roman" w:cs="Times New Roman"/>
          <w:sz w:val="28"/>
          <w:szCs w:val="28"/>
        </w:rPr>
      </w:pPr>
    </w:p>
    <w:p w14:paraId="473A4EE4" w14:textId="054E5B44" w:rsidR="006117F5" w:rsidRDefault="003525E1" w:rsidP="006117F5">
      <w:pPr>
        <w:spacing w:after="0" w:line="240" w:lineRule="auto"/>
        <w:jc w:val="center"/>
        <w:rPr>
          <w:rFonts w:ascii="Times New Roman" w:hAnsi="Times New Roman" w:cs="Times New Roman"/>
          <w:b/>
          <w:bCs/>
          <w:sz w:val="28"/>
          <w:szCs w:val="28"/>
        </w:rPr>
      </w:pPr>
      <w:r w:rsidRPr="0000247B">
        <w:rPr>
          <w:rFonts w:ascii="Times New Roman" w:hAnsi="Times New Roman" w:cs="Times New Roman"/>
          <w:b/>
          <w:bCs/>
          <w:sz w:val="28"/>
          <w:szCs w:val="28"/>
        </w:rPr>
        <w:t>BẢN</w:t>
      </w:r>
      <w:r w:rsidR="00DF6909">
        <w:rPr>
          <w:rFonts w:ascii="Times New Roman" w:hAnsi="Times New Roman" w:cs="Times New Roman"/>
          <w:b/>
          <w:bCs/>
          <w:sz w:val="28"/>
          <w:szCs w:val="28"/>
        </w:rPr>
        <w:t>G</w:t>
      </w:r>
      <w:r w:rsidRPr="0000247B">
        <w:rPr>
          <w:rFonts w:ascii="Times New Roman" w:hAnsi="Times New Roman" w:cs="Times New Roman"/>
          <w:b/>
          <w:bCs/>
          <w:sz w:val="28"/>
          <w:szCs w:val="28"/>
        </w:rPr>
        <w:t xml:space="preserve"> SO SÁNH, THUYẾT MINH </w:t>
      </w:r>
    </w:p>
    <w:p w14:paraId="22F14E28" w14:textId="6E1ABB49" w:rsidR="006117F5" w:rsidRDefault="006117F5" w:rsidP="006117F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ab/>
        <w:t xml:space="preserve">Nội dung dự thảo Nghị định </w:t>
      </w:r>
      <w:r w:rsidRPr="006117F5">
        <w:rPr>
          <w:rFonts w:ascii="Times New Roman" w:hAnsi="Times New Roman" w:cs="Times New Roman"/>
          <w:b/>
          <w:bCs/>
          <w:sz w:val="28"/>
          <w:szCs w:val="28"/>
        </w:rPr>
        <w:t xml:space="preserve">Nghị định sửa đổi, bổ sung một số điều của </w:t>
      </w:r>
      <w:r w:rsidR="006B57EA">
        <w:rPr>
          <w:rFonts w:ascii="Times New Roman" w:hAnsi="Times New Roman" w:cs="Times New Roman"/>
          <w:b/>
          <w:bCs/>
          <w:sz w:val="28"/>
          <w:szCs w:val="28"/>
        </w:rPr>
        <w:t>N</w:t>
      </w:r>
      <w:r w:rsidRPr="006117F5">
        <w:rPr>
          <w:rFonts w:ascii="Times New Roman" w:hAnsi="Times New Roman" w:cs="Times New Roman"/>
          <w:b/>
          <w:bCs/>
          <w:sz w:val="28"/>
          <w:szCs w:val="28"/>
        </w:rPr>
        <w:t>ghị định số 96/2016/NĐ-CP, Nghị định số 99/2016/NĐ-CP, Nghị định số 137/2020/NĐ-CP, Nghị định số 70/2024/NĐ-CP, Nghị định số 154/2024/NĐ-CP</w:t>
      </w:r>
    </w:p>
    <w:p w14:paraId="1E501965" w14:textId="77777777" w:rsidR="006117F5" w:rsidRDefault="006117F5" w:rsidP="0000247B">
      <w:pPr>
        <w:spacing w:line="240" w:lineRule="auto"/>
        <w:rPr>
          <w:rFonts w:ascii="Times New Roman" w:hAnsi="Times New Roman" w:cs="Times New Roman"/>
          <w:b/>
          <w:bCs/>
          <w:noProof/>
          <w:sz w:val="28"/>
          <w:szCs w:val="28"/>
        </w:rPr>
      </w:pPr>
      <w:r w:rsidRPr="0000247B">
        <w:rPr>
          <w:rFonts w:ascii="Times New Roman" w:hAnsi="Times New Roman" w:cs="Times New Roman"/>
          <w:b/>
          <w:bCs/>
          <w:noProof/>
          <w:sz w:val="28"/>
          <w:szCs w:val="28"/>
        </w:rPr>
        <mc:AlternateContent>
          <mc:Choice Requires="wps">
            <w:drawing>
              <wp:anchor distT="0" distB="0" distL="114300" distR="114300" simplePos="0" relativeHeight="251659776" behindDoc="0" locked="0" layoutInCell="1" allowOverlap="1" wp14:anchorId="3DA623C8" wp14:editId="29B788BF">
                <wp:simplePos x="0" y="0"/>
                <wp:positionH relativeFrom="column">
                  <wp:posOffset>3153882</wp:posOffset>
                </wp:positionH>
                <wp:positionV relativeFrom="paragraph">
                  <wp:posOffset>57785</wp:posOffset>
                </wp:positionV>
                <wp:extent cx="2569845" cy="0"/>
                <wp:effectExtent l="0" t="0" r="20955" b="19050"/>
                <wp:wrapNone/>
                <wp:docPr id="1612548678" name="Straight Connector 3"/>
                <wp:cNvGraphicFramePr/>
                <a:graphic xmlns:a="http://schemas.openxmlformats.org/drawingml/2006/main">
                  <a:graphicData uri="http://schemas.microsoft.com/office/word/2010/wordprocessingShape">
                    <wps:wsp>
                      <wps:cNvCnPr/>
                      <wps:spPr>
                        <a:xfrm>
                          <a:off x="0" y="0"/>
                          <a:ext cx="2569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713B463" id="Straight Connector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8.35pt,4.55pt" to="450.7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" strokecolor="black [3200]" strokeweight=".5pt">
                <v:stroke joinstyle="miter"/>
              </v:line>
            </w:pict>
          </mc:Fallback>
        </mc:AlternateContent>
      </w:r>
    </w:p>
    <w:p w14:paraId="01EAE866" w14:textId="77777777" w:rsidR="00D43EBF" w:rsidRPr="0000247B" w:rsidRDefault="00D43EBF" w:rsidP="0000247B">
      <w:pPr>
        <w:spacing w:line="240" w:lineRule="auto"/>
        <w:rPr>
          <w:rFonts w:ascii="Times New Roman" w:hAnsi="Times New Roman" w:cs="Times New Roman"/>
          <w:sz w:val="28"/>
          <w:szCs w:val="28"/>
        </w:rPr>
      </w:pPr>
    </w:p>
    <w:tbl>
      <w:tblPr>
        <w:tblOverlap w:val="never"/>
        <w:tblW w:w="541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5253"/>
        <w:gridCol w:w="5399"/>
        <w:gridCol w:w="4548"/>
      </w:tblGrid>
      <w:tr w:rsidR="00D769DA" w:rsidRPr="00D769DA" w14:paraId="326E90B6" w14:textId="77777777" w:rsidTr="006A3589">
        <w:trPr>
          <w:trHeight w:val="20"/>
          <w:tblHeader/>
          <w:jc w:val="center"/>
        </w:trPr>
        <w:tc>
          <w:tcPr>
            <w:tcW w:w="1728" w:type="pct"/>
            <w:shd w:val="clear" w:color="auto" w:fill="FFFFFF"/>
          </w:tcPr>
          <w:p w14:paraId="2BE24714" w14:textId="77777777" w:rsidR="00742DA0" w:rsidRPr="00D769DA" w:rsidRDefault="000846A0" w:rsidP="00D769DA">
            <w:pPr>
              <w:spacing w:after="0" w:line="240" w:lineRule="auto"/>
              <w:jc w:val="center"/>
              <w:rPr>
                <w:rFonts w:ascii="Times New Roman" w:hAnsi="Times New Roman" w:cs="Times New Roman"/>
                <w:b/>
                <w:bCs/>
              </w:rPr>
            </w:pPr>
            <w:r w:rsidRPr="00D769DA">
              <w:rPr>
                <w:rFonts w:ascii="Times New Roman" w:hAnsi="Times New Roman" w:cs="Times New Roman"/>
                <w:b/>
                <w:bCs/>
              </w:rPr>
              <w:t xml:space="preserve">VĂN BẢN ĐƯỢC SỬA ĐỔI, BỔ SUNG, </w:t>
            </w:r>
          </w:p>
          <w:p w14:paraId="22CDA2AF" w14:textId="77777777" w:rsidR="000846A0" w:rsidRPr="00D769DA" w:rsidRDefault="000846A0" w:rsidP="00D769DA">
            <w:pPr>
              <w:spacing w:after="0" w:line="240" w:lineRule="auto"/>
              <w:jc w:val="center"/>
              <w:rPr>
                <w:rFonts w:ascii="Times New Roman" w:hAnsi="Times New Roman" w:cs="Times New Roman"/>
                <w:b/>
                <w:bCs/>
              </w:rPr>
            </w:pPr>
            <w:r w:rsidRPr="00D769DA">
              <w:rPr>
                <w:rFonts w:ascii="Times New Roman" w:hAnsi="Times New Roman" w:cs="Times New Roman"/>
                <w:b/>
                <w:bCs/>
              </w:rPr>
              <w:t>THAY THẾ</w:t>
            </w:r>
          </w:p>
        </w:tc>
        <w:tc>
          <w:tcPr>
            <w:tcW w:w="1776" w:type="pct"/>
            <w:shd w:val="clear" w:color="auto" w:fill="FFFFFF"/>
          </w:tcPr>
          <w:p w14:paraId="45E6EAF1" w14:textId="77777777" w:rsidR="000846A0" w:rsidRPr="00D769DA" w:rsidRDefault="000846A0" w:rsidP="00D769DA">
            <w:pPr>
              <w:spacing w:after="0" w:line="240" w:lineRule="auto"/>
              <w:jc w:val="center"/>
              <w:rPr>
                <w:rFonts w:ascii="Times New Roman" w:hAnsi="Times New Roman" w:cs="Times New Roman"/>
                <w:b/>
                <w:bCs/>
              </w:rPr>
            </w:pPr>
            <w:r w:rsidRPr="00D769DA">
              <w:rPr>
                <w:rFonts w:ascii="Times New Roman" w:hAnsi="Times New Roman" w:cs="Times New Roman"/>
                <w:b/>
                <w:bCs/>
              </w:rPr>
              <w:t>DỰ THẢO VĂN BẢN</w:t>
            </w:r>
          </w:p>
        </w:tc>
        <w:tc>
          <w:tcPr>
            <w:tcW w:w="1496" w:type="pct"/>
            <w:shd w:val="clear" w:color="auto" w:fill="FFFFFF"/>
          </w:tcPr>
          <w:p w14:paraId="46CFF173" w14:textId="77777777" w:rsidR="000846A0" w:rsidRPr="00D769DA" w:rsidRDefault="000846A0" w:rsidP="00D769DA">
            <w:pPr>
              <w:spacing w:after="0" w:line="240" w:lineRule="auto"/>
              <w:jc w:val="center"/>
              <w:rPr>
                <w:rFonts w:ascii="Times New Roman" w:hAnsi="Times New Roman" w:cs="Times New Roman"/>
                <w:b/>
                <w:bCs/>
              </w:rPr>
            </w:pPr>
            <w:r w:rsidRPr="00D769DA">
              <w:rPr>
                <w:rFonts w:ascii="Times New Roman" w:hAnsi="Times New Roman" w:cs="Times New Roman"/>
                <w:b/>
                <w:bCs/>
              </w:rPr>
              <w:t>THUYẾT MINH</w:t>
            </w:r>
          </w:p>
        </w:tc>
      </w:tr>
      <w:tr w:rsidR="00D769DA" w:rsidRPr="00D769DA" w14:paraId="12E60510" w14:textId="77777777" w:rsidTr="00635CC7">
        <w:trPr>
          <w:trHeight w:val="20"/>
          <w:jc w:val="center"/>
        </w:trPr>
        <w:tc>
          <w:tcPr>
            <w:tcW w:w="5000" w:type="pct"/>
            <w:gridSpan w:val="3"/>
            <w:shd w:val="clear" w:color="auto" w:fill="FFFFFF"/>
          </w:tcPr>
          <w:p w14:paraId="56B257FA" w14:textId="77777777" w:rsidR="0070234D" w:rsidRPr="00D769DA" w:rsidRDefault="00363873" w:rsidP="00D769DA">
            <w:pPr>
              <w:spacing w:after="0" w:line="240" w:lineRule="auto"/>
              <w:jc w:val="both"/>
              <w:rPr>
                <w:rFonts w:ascii="Times New Roman" w:hAnsi="Times New Roman" w:cs="Times New Roman"/>
                <w:b/>
                <w:bCs/>
              </w:rPr>
            </w:pPr>
            <w:r w:rsidRPr="00D769DA">
              <w:rPr>
                <w:rFonts w:ascii="Times New Roman" w:hAnsi="Times New Roman" w:cs="Times New Roman"/>
                <w:b/>
                <w:bCs/>
                <w:highlight w:val="white"/>
                <w:lang w:val="nl-NL"/>
              </w:rPr>
              <w:t xml:space="preserve">I. </w:t>
            </w:r>
            <w:r w:rsidR="006117F5" w:rsidRPr="00D769DA">
              <w:rPr>
                <w:rFonts w:ascii="Times New Roman" w:hAnsi="Times New Roman" w:cs="Times New Roman"/>
                <w:b/>
                <w:bCs/>
              </w:rPr>
              <w:t>Nghị định số 96/2016/NĐ-CP</w:t>
            </w:r>
          </w:p>
        </w:tc>
      </w:tr>
      <w:tr w:rsidR="00D769DA" w:rsidRPr="00D769DA" w14:paraId="65864910" w14:textId="77777777" w:rsidTr="00635CC7">
        <w:trPr>
          <w:trHeight w:val="20"/>
          <w:jc w:val="center"/>
        </w:trPr>
        <w:tc>
          <w:tcPr>
            <w:tcW w:w="1728" w:type="pct"/>
            <w:shd w:val="clear" w:color="auto" w:fill="FFFFFF"/>
          </w:tcPr>
          <w:p w14:paraId="1D5CF83A"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Điều 3. Ngành, nghề đầu tư kinh doanh có điều kiện về an ninh, trật tự và phạm vi quản lý</w:t>
            </w:r>
          </w:p>
          <w:p w14:paraId="12AB928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20. Kinh doanh dịch vụ phẫu thuật thẩm mỹ, gồm: Sử dụng kỹ thuật y học để phẫu thuật (giải phẫu) làm thay đổi hình dáng, đặc điểm nhận dạng con người.</w:t>
            </w:r>
          </w:p>
          <w:p w14:paraId="5B2012A3" w14:textId="77777777" w:rsidR="00082162" w:rsidRPr="00D769DA" w:rsidRDefault="00082162" w:rsidP="00D769DA">
            <w:pPr>
              <w:widowControl w:val="0"/>
              <w:tabs>
                <w:tab w:val="left" w:pos="889"/>
              </w:tabs>
              <w:spacing w:after="0" w:line="240" w:lineRule="auto"/>
              <w:jc w:val="both"/>
              <w:rPr>
                <w:rFonts w:ascii="Times New Roman" w:hAnsi="Times New Roman" w:cs="Times New Roman"/>
                <w:kern w:val="0"/>
                <w:lang w:eastAsia="ar-SA"/>
              </w:rPr>
            </w:pPr>
          </w:p>
        </w:tc>
        <w:tc>
          <w:tcPr>
            <w:tcW w:w="1776" w:type="pct"/>
            <w:shd w:val="clear" w:color="auto" w:fill="FFFFFF"/>
          </w:tcPr>
          <w:p w14:paraId="7877E4C2"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2A8FD5BF" w14:textId="77777777" w:rsidR="0011249A" w:rsidRPr="00D769DA" w:rsidRDefault="00082162" w:rsidP="00D769DA">
            <w:pPr>
              <w:widowControl w:val="0"/>
              <w:tabs>
                <w:tab w:val="left" w:pos="892"/>
              </w:tabs>
              <w:spacing w:after="0" w:line="240" w:lineRule="auto"/>
              <w:jc w:val="both"/>
              <w:rPr>
                <w:rFonts w:ascii="Times New Roman" w:hAnsi="Times New Roman" w:cs="Times New Roman"/>
                <w:bCs/>
              </w:rPr>
            </w:pPr>
            <w:r w:rsidRPr="00D769DA">
              <w:rPr>
                <w:rFonts w:ascii="Times New Roman" w:hAnsi="Times New Roman" w:cs="Times New Roman"/>
                <w:bCs/>
              </w:rPr>
              <w:t>Sửa đổi, bổ sung khoản 20 Điều 3 như sau:</w:t>
            </w:r>
          </w:p>
          <w:p w14:paraId="6B07D02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“20. Kinh doanh dịch vụ phẫu thuật thẩm mỹ, gồm: Các dịch vụ có sử dụng thuốc, các chất, thiết bị để can thiệp vào cơ thể người (phẫu thuật, thủ thuật, các can thiệp có tiêm, chích, bơm, chiếu tia, sóng, đốt hoặc các can thiệp xâm lấn khác) nhằm: Làm thay đổi màu sắc da, hình dạng, tăng cân nặng, giảm cân nặng (giảm béo, giảm mỡ cơ thể); khắc phục khiếm khuyết hoặc tạo hình theo ý muốn đối với các bộ phận trên cơ thể (da, mũi, mắt, môi, khuôn mặt, ngực, bụng, mông và các bộ phận khác trên cơ thể người); tái tạo, phục hồi tế bào, bộ phận hoặc chức năng cơ thể người; các hoạt động xăm, phun, thêu trên da từ đó làm thay đổi hình dáng, đặc điểm nhận dạng con người”</w:t>
            </w:r>
          </w:p>
        </w:tc>
        <w:tc>
          <w:tcPr>
            <w:tcW w:w="1496" w:type="pct"/>
            <w:shd w:val="clear" w:color="auto" w:fill="FFFFFF"/>
          </w:tcPr>
          <w:p w14:paraId="25CA861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Quy định lại nội hàm quản lý về an ninh, trật tự đối với ngành, nghề đầu tư kinh doanh phẫu thuật thẩm mỹ để phù hợp với văn bản pháp luật chuyên ngành là Nghị định số 96/2023/NĐ-CP và đảm bảo cho việc nhận diện đúng đối tượng quản lý về lĩnh vực này.</w:t>
            </w:r>
          </w:p>
        </w:tc>
      </w:tr>
      <w:tr w:rsidR="00D769DA" w:rsidRPr="00D769DA" w14:paraId="368E6F66" w14:textId="77777777" w:rsidTr="00635CC7">
        <w:trPr>
          <w:trHeight w:val="20"/>
          <w:jc w:val="center"/>
        </w:trPr>
        <w:tc>
          <w:tcPr>
            <w:tcW w:w="1728" w:type="pct"/>
            <w:shd w:val="clear" w:color="auto" w:fill="FFFFFF"/>
          </w:tcPr>
          <w:p w14:paraId="6BADD38F"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Điều 3. Ngành, nghề đầu tư kinh doanh có điều kiện về an ninh, trật tự và phạm vi quản lý</w:t>
            </w:r>
          </w:p>
          <w:p w14:paraId="069A129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21. Kinh doanh dịch vụ karaoke, vũ trường:</w:t>
            </w:r>
          </w:p>
          <w:p w14:paraId="5FC88F4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a) Kinh doanh dịch vụ karaoke, gồm: Các hoạt động </w:t>
            </w:r>
            <w:r w:rsidRPr="00D769DA">
              <w:rPr>
                <w:rFonts w:ascii="Times New Roman" w:hAnsi="Times New Roman" w:cs="Times New Roman"/>
              </w:rPr>
              <w:lastRenderedPageBreak/>
              <w:t>ca hát theo đĩa ghi nhạc và hình hoặc bằng các công nghệ ghi nhạc và hình khác;</w:t>
            </w:r>
          </w:p>
          <w:p w14:paraId="2C2EC31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Kinh doanh dịch vụ vũ trường, gồm: Hoạt động khiêu vũ tại cơ sở kinh doanh khiêu vũ theo quy định của pháp luật.</w:t>
            </w:r>
          </w:p>
          <w:p w14:paraId="18FEE05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Hoạt động dạy khiêu vũ không thuộc phạm vi điều chỉnh của Nghị định này.</w:t>
            </w:r>
          </w:p>
        </w:tc>
        <w:tc>
          <w:tcPr>
            <w:tcW w:w="1776" w:type="pct"/>
            <w:shd w:val="clear" w:color="auto" w:fill="FFFFFF"/>
          </w:tcPr>
          <w:p w14:paraId="04F1FA3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bCs/>
              </w:rPr>
              <w:lastRenderedPageBreak/>
              <w:t>Sửa đổi, bổ sung khoản 21 Điều 3 như sau:</w:t>
            </w:r>
          </w:p>
          <w:p w14:paraId="521822A9" w14:textId="77777777" w:rsidR="0011249A" w:rsidRPr="00D769DA" w:rsidRDefault="0011249A" w:rsidP="00D769DA">
            <w:pPr>
              <w:spacing w:after="0" w:line="240" w:lineRule="auto"/>
              <w:jc w:val="both"/>
              <w:rPr>
                <w:rFonts w:ascii="Times New Roman" w:hAnsi="Times New Roman" w:cs="Times New Roman"/>
              </w:rPr>
            </w:pPr>
          </w:p>
          <w:p w14:paraId="02F686B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21. Kinh doanh dịch vụ karaoke, vũ trường:</w:t>
            </w:r>
          </w:p>
          <w:p w14:paraId="469ABB6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a) Kinh doanh dịch vụ karaoke, gồm: Các loại hình </w:t>
            </w:r>
            <w:r w:rsidRPr="00D769DA">
              <w:rPr>
                <w:rFonts w:ascii="Times New Roman" w:hAnsi="Times New Roman" w:cs="Times New Roman"/>
              </w:rPr>
              <w:lastRenderedPageBreak/>
              <w:t>kinh doanh dịch vụ có hoạt động</w:t>
            </w:r>
            <w:r w:rsidRPr="00D769DA">
              <w:rPr>
                <w:rFonts w:ascii="Times New Roman" w:hAnsi="Times New Roman" w:cs="Times New Roman"/>
                <w:lang w:val="vi-VN"/>
              </w:rPr>
              <w:t xml:space="preserve"> cung cấp âm thanh, ánh sáng, nhạc, lời bài hát và hình ảnh thể hiện trên màn hình </w:t>
            </w:r>
            <w:r w:rsidRPr="00D769DA">
              <w:rPr>
                <w:rFonts w:ascii="Times New Roman" w:hAnsi="Times New Roman" w:cs="Times New Roman"/>
              </w:rPr>
              <w:t>hoặc trên nền tảng các phần mềm trình chiều hình ảnh</w:t>
            </w:r>
            <w:r w:rsidRPr="00D769DA">
              <w:rPr>
                <w:rFonts w:ascii="Times New Roman" w:hAnsi="Times New Roman" w:cs="Times New Roman"/>
                <w:lang w:val="vi-VN"/>
              </w:rPr>
              <w:t xml:space="preserve"> phục vụ cho hoạt động ca hát</w:t>
            </w:r>
            <w:r w:rsidRPr="00D769DA">
              <w:rPr>
                <w:rFonts w:ascii="Times New Roman" w:hAnsi="Times New Roman" w:cs="Times New Roman"/>
              </w:rPr>
              <w:t>;</w:t>
            </w:r>
          </w:p>
          <w:p w14:paraId="391321C0" w14:textId="77777777" w:rsidR="00082162" w:rsidRPr="00D769DA" w:rsidRDefault="00082162" w:rsidP="00D769DA">
            <w:pPr>
              <w:spacing w:after="0" w:line="240" w:lineRule="auto"/>
              <w:jc w:val="both"/>
              <w:rPr>
                <w:rFonts w:ascii="Times New Roman" w:hAnsi="Times New Roman" w:cs="Times New Roman"/>
                <w:bCs/>
              </w:rPr>
            </w:pPr>
            <w:r w:rsidRPr="00D769DA">
              <w:rPr>
                <w:rFonts w:ascii="Times New Roman" w:hAnsi="Times New Roman" w:cs="Times New Roman"/>
              </w:rPr>
              <w:t xml:space="preserve">b) Kinh doanh dịch vụ vũ trường, gồm: Các loại hình kinh doanh </w:t>
            </w:r>
            <w:r w:rsidRPr="00D769DA">
              <w:rPr>
                <w:rFonts w:ascii="Times New Roman" w:hAnsi="Times New Roman" w:cs="Times New Roman"/>
                <w:bCs/>
                <w:lang w:val="vi-VN"/>
              </w:rPr>
              <w:t xml:space="preserve">dịch vụ </w:t>
            </w:r>
            <w:r w:rsidRPr="00D769DA">
              <w:rPr>
                <w:rFonts w:ascii="Times New Roman" w:hAnsi="Times New Roman" w:cs="Times New Roman"/>
                <w:bCs/>
              </w:rPr>
              <w:t xml:space="preserve">có  hoạt động </w:t>
            </w:r>
            <w:r w:rsidRPr="00D769DA">
              <w:rPr>
                <w:rFonts w:ascii="Times New Roman" w:hAnsi="Times New Roman" w:cs="Times New Roman"/>
                <w:bCs/>
                <w:lang w:val="vi-VN"/>
              </w:rPr>
              <w:t xml:space="preserve">cung cấp sàn nhảy, sân khấu, âm thanh, ánh sáng phục vụ cho hoạt động khiêu vũ, ca hát hoặc chương trình nghệ thuật tại các cơ sở </w:t>
            </w:r>
            <w:r w:rsidRPr="00D769DA">
              <w:rPr>
                <w:rFonts w:ascii="Times New Roman" w:hAnsi="Times New Roman" w:cs="Times New Roman"/>
                <w:bCs/>
              </w:rPr>
              <w:t>này, trừ hoạt động dạy khiêu vũ.”</w:t>
            </w:r>
          </w:p>
        </w:tc>
        <w:tc>
          <w:tcPr>
            <w:tcW w:w="1496" w:type="pct"/>
            <w:shd w:val="clear" w:color="auto" w:fill="FFFFFF"/>
          </w:tcPr>
          <w:p w14:paraId="2E02A55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Mở rộng nội hàm quản lý về an ninh, trật tự đối với ngành, nghề đầu tư kinh doanh dịch vụ karaoke, dịch vụ vũ trường để phòng ngừa việc biến tướng, lách luật đối với hoạt động </w:t>
            </w:r>
            <w:r w:rsidRPr="00D769DA">
              <w:rPr>
                <w:rFonts w:ascii="Times New Roman" w:hAnsi="Times New Roman" w:cs="Times New Roman"/>
              </w:rPr>
              <w:lastRenderedPageBreak/>
              <w:t>này thực tế hiện nay.</w:t>
            </w:r>
          </w:p>
        </w:tc>
      </w:tr>
      <w:tr w:rsidR="00D769DA" w:rsidRPr="00D769DA" w14:paraId="4CD30D3B" w14:textId="77777777" w:rsidTr="00635CC7">
        <w:trPr>
          <w:trHeight w:val="20"/>
          <w:jc w:val="center"/>
        </w:trPr>
        <w:tc>
          <w:tcPr>
            <w:tcW w:w="1728" w:type="pct"/>
            <w:shd w:val="clear" w:color="auto" w:fill="FFFFFF"/>
          </w:tcPr>
          <w:p w14:paraId="11545FA5"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3. Ngành, nghề đầu tư kinh doanh có điều kiện về an ninh, trật tự và phạm vi quản lý</w:t>
            </w:r>
          </w:p>
          <w:p w14:paraId="6CE5EA45"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23. Kinh doanh quân trang, quân dụng cho lực lượng vũ trang, vũ khí quân dụng, trang thiết bị, kỹ thuật, khí tài, phương tiện chuyên dùng cho Quân sự, Công an; linh kiện, bộ phận, phụ tùng, vật tư và trang thiết bị đặc chủng, công nghệ chuyên dùng chế tạo chúng, gồm:</w:t>
            </w:r>
          </w:p>
          <w:p w14:paraId="4B59552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Sản xuất, mua, bán: Quần, áo, mũ quân phục; quân hiệu, phù hiệu, cấp hiệu, số hiệu của Quân đội nhân dân và Công an nhân dân;</w:t>
            </w:r>
          </w:p>
          <w:p w14:paraId="3D2464D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Sản xuất, lắp ráp, nhập khẩu, xuất khẩu, mua, bán, vận chuyển, sửa chữa: Súng quân dụng cầm tay hạng nhỏ theo quy định của pháp luật về quản lý, sử dụng vũ khí, vật liệu nổ và công cụ hỗ trợ; máy kiểm tra tốc độ phương tiện giao thông cơ giới đường bộ; thiết bị kiểm tra nồng độ cồn; thiết bị giám sát điện thoại di động GSM và các loại thiết bị giám sát điện thoại di động khác.</w:t>
            </w:r>
          </w:p>
          <w:p w14:paraId="383DD51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Linh kiện, bộ phận, phụ tùng, trang thiết bị công nghệ chuyên dùng chế tạo ra: Súng quân dụng cầm tay hạng nhỏ; máy kiểm tra tốc độ phương tiện giao thông cơ giới đường bộ; thiết bị kiểm tra nồng độ cồn; thiết </w:t>
            </w:r>
            <w:r w:rsidRPr="00D769DA">
              <w:rPr>
                <w:rFonts w:ascii="Times New Roman" w:hAnsi="Times New Roman" w:cs="Times New Roman"/>
              </w:rPr>
              <w:lastRenderedPageBreak/>
              <w:t>bị giám sát điện thoại di động GSM và các loại thiết bị giám sát điện thoại di động khác.</w:t>
            </w:r>
          </w:p>
        </w:tc>
        <w:tc>
          <w:tcPr>
            <w:tcW w:w="1776" w:type="pct"/>
            <w:shd w:val="clear" w:color="auto" w:fill="FFFFFF"/>
          </w:tcPr>
          <w:p w14:paraId="3723A6CC"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6DC2ADBC" w14:textId="77777777" w:rsidR="00082162" w:rsidRPr="00D769DA" w:rsidRDefault="00082162" w:rsidP="00D769DA">
            <w:pPr>
              <w:widowControl w:val="0"/>
              <w:tabs>
                <w:tab w:val="left" w:pos="892"/>
              </w:tabs>
              <w:spacing w:after="0" w:line="240" w:lineRule="auto"/>
              <w:jc w:val="both"/>
              <w:rPr>
                <w:rFonts w:ascii="Times New Roman" w:hAnsi="Times New Roman" w:cs="Times New Roman"/>
                <w:bCs/>
              </w:rPr>
            </w:pPr>
            <w:r w:rsidRPr="00D769DA">
              <w:rPr>
                <w:rFonts w:ascii="Times New Roman" w:hAnsi="Times New Roman" w:cs="Times New Roman"/>
                <w:bCs/>
              </w:rPr>
              <w:t>Sửa đổi, bổ sung khoản 23 Điều 3 như sau:</w:t>
            </w:r>
          </w:p>
          <w:p w14:paraId="608FE60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“23. Kinh doanh quân trang, quân dụng cho lực lượng vũ trang, vũ khí quân dụng, trang thiết bị, kỹ thuật, khí tài, phương tiện chuyên dùng cho Quân sự, Công an; linh kiện, bộ phận, phụ tùng, vật tư và trang thiết bị đặc chủng, công nghệ chuyên dùng chế tạo chúng, gồm:</w:t>
            </w:r>
          </w:p>
          <w:p w14:paraId="0B788791" w14:textId="77777777" w:rsidR="0011249A" w:rsidRPr="00D769DA" w:rsidRDefault="0011249A" w:rsidP="00D769DA">
            <w:pPr>
              <w:spacing w:after="0" w:line="240" w:lineRule="auto"/>
              <w:jc w:val="both"/>
              <w:rPr>
                <w:rFonts w:ascii="Times New Roman" w:hAnsi="Times New Roman" w:cs="Times New Roman"/>
              </w:rPr>
            </w:pPr>
          </w:p>
          <w:p w14:paraId="29F5842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Sản xuất, mua, bán: Quần, áo, mũ quân phục; Quân hiệu, Công an hiệu, phù hiệu, cấp hiệu, số hiệu của Quân đội nhân dân và Công an nhân dân;</w:t>
            </w:r>
          </w:p>
          <w:p w14:paraId="4ADC2BD4"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Sản xuất, lắp ráp, nhập khẩu, xuất khẩu, mua, bán, vận chuyển, sửa chữa: Súng cầm tay, súng vác vai, đạn sử dụng cho các loại vũ khí này trang bị cho lực lượng vũ trang nhân dân và các lực lượng khác theo quy định của pháp luật về quản lý, sử dụng vũ khí, vật liệu nổ và công cụ hỗ trợ; máy kiểm tra tốc độ phương tiện giao thông cơ giới đường bộ; thiết bị kiểm tra nồng độ cồn; thiết bị đo, thử chất ma túy; thiết bị giám sát điện thoại di động GSM và các loại thiết bị giám sát điện thoại di động khác.</w:t>
            </w:r>
          </w:p>
          <w:p w14:paraId="7B8A456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Linh kiện, bộ phận, phụ tùng, trang thiết bị công nghệ chuyên dùng chế tạo ra: Súng cầm tay, súng vác vai, </w:t>
            </w:r>
            <w:r w:rsidRPr="00D769DA">
              <w:rPr>
                <w:rFonts w:ascii="Times New Roman" w:hAnsi="Times New Roman" w:cs="Times New Roman"/>
              </w:rPr>
              <w:lastRenderedPageBreak/>
              <w:t>đạn sử dụng cho các loại vũ khí này; máy kiểm tra tốc độ phương tiện giao thông cơ giới đường bộ; thiết bị kiểm tra nồng độ cồn; thiết bị đo, thử chất ma túy; thiết bị giám sát điện thoại di động GSM và các loại thiết bị giám sát điện thoại di động khác”.</w:t>
            </w:r>
          </w:p>
        </w:tc>
        <w:tc>
          <w:tcPr>
            <w:tcW w:w="1496" w:type="pct"/>
            <w:shd w:val="clear" w:color="auto" w:fill="FFFFFF"/>
          </w:tcPr>
          <w:p w14:paraId="02961F2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Bổ sung một số mặt hàng đầu tư kinh doanh chuyên dụng cho lực lượng vũ trang vào danh mục ngành, nghề đầu tư kinh doanh có điều kiện về ANTT như: thiết bị đo, thử chất ma túy.</w:t>
            </w:r>
          </w:p>
          <w:p w14:paraId="543693D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Thay đổi tên mặt hàng “Súng quân dụng cầm tay hạng nhỏ” thành “Súng cầm tay, súng vác vai, đạn sử dụng cho các loại vũ khí này trang bị cho lực lượng vũ trang nhân dân và các lực lượng khác” để phù hợp với Luật Quản lý vũ khí, vật liệu nổ, công cụ hỗ trợ năm 2024.</w:t>
            </w:r>
          </w:p>
        </w:tc>
      </w:tr>
      <w:tr w:rsidR="00D769DA" w:rsidRPr="00D769DA" w14:paraId="38355DA5" w14:textId="77777777" w:rsidTr="00635CC7">
        <w:trPr>
          <w:trHeight w:val="20"/>
          <w:jc w:val="center"/>
        </w:trPr>
        <w:tc>
          <w:tcPr>
            <w:tcW w:w="1728" w:type="pct"/>
            <w:shd w:val="clear" w:color="auto" w:fill="FFFFFF"/>
          </w:tcPr>
          <w:p w14:paraId="57AF64A7"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4. Giải thích từ ngữ</w:t>
            </w:r>
          </w:p>
          <w:p w14:paraId="7EB53AC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8. Bản sao hợp lệ là bản sao đã đối chiếu với bản chính hoặc bản in khai thác từ Cổng thông tin quốc gia về đăng ký doanh nghiệp có xác nhận của cán bộ tiếp nhận hồ sơ; bản sao được cấp từ bản gốc hoặc bản sao được chứng thực từ bản chính của cơ quan, tổ chức có thẩm quyền.</w:t>
            </w:r>
          </w:p>
          <w:p w14:paraId="099DA60A" w14:textId="77777777" w:rsidR="00082162" w:rsidRPr="00D769DA" w:rsidRDefault="00082162" w:rsidP="00D769DA">
            <w:pPr>
              <w:spacing w:after="0" w:line="240" w:lineRule="auto"/>
              <w:jc w:val="both"/>
              <w:rPr>
                <w:rFonts w:ascii="Times New Roman" w:hAnsi="Times New Roman" w:cs="Times New Roman"/>
              </w:rPr>
            </w:pPr>
          </w:p>
        </w:tc>
        <w:tc>
          <w:tcPr>
            <w:tcW w:w="1776" w:type="pct"/>
            <w:shd w:val="clear" w:color="auto" w:fill="FFFFFF"/>
          </w:tcPr>
          <w:p w14:paraId="7FF77FE8" w14:textId="77777777" w:rsidR="00082162" w:rsidRPr="00D769DA" w:rsidRDefault="00082162" w:rsidP="00D769DA">
            <w:pPr>
              <w:widowControl w:val="0"/>
              <w:tabs>
                <w:tab w:val="left" w:pos="892"/>
              </w:tabs>
              <w:spacing w:after="0" w:line="240" w:lineRule="auto"/>
              <w:jc w:val="both"/>
              <w:rPr>
                <w:rFonts w:ascii="Times New Roman" w:hAnsi="Times New Roman" w:cs="Times New Roman"/>
                <w:bCs/>
              </w:rPr>
            </w:pPr>
            <w:r w:rsidRPr="00D769DA">
              <w:rPr>
                <w:rFonts w:ascii="Times New Roman" w:hAnsi="Times New Roman" w:cs="Times New Roman"/>
                <w:bCs/>
              </w:rPr>
              <w:t>Sửa đổi, bổ sung khoản 8 Điều 4 như sau:</w:t>
            </w:r>
          </w:p>
          <w:p w14:paraId="54F2E2E9"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8. Tài liệu hợp lệ là một trong các tài liệu sau: Bản điện tử đã được ký số đối với văn bản do cơ sở kinh doanh phát hành; bản điện tử đã được chứng thực điện tử của cơ quan có thẩm quyền đối với văn bản do cơ quan nhà nước phát hành; bản điện tử hoặc bản in được khai thác, chia sẻ từ cơ sở dữ liệu của cơ quan quản lý nhà nước có liên quan; bản sao đã đối chiếu với bản chính; bản sao được cấp từ bản gốc; bản sao được chứng thực từ bản chính của cơ quan, tổ chức có thẩm quyề</w:t>
            </w:r>
            <w:r w:rsidR="0011249A" w:rsidRPr="00D769DA">
              <w:rPr>
                <w:rFonts w:ascii="Times New Roman" w:hAnsi="Times New Roman" w:cs="Times New Roman"/>
              </w:rPr>
              <w:t>n.</w:t>
            </w:r>
          </w:p>
        </w:tc>
        <w:tc>
          <w:tcPr>
            <w:tcW w:w="1496" w:type="pct"/>
            <w:shd w:val="clear" w:color="auto" w:fill="FFFFFF"/>
          </w:tcPr>
          <w:p w14:paraId="04F7F9C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Mục đích quy định về “Tài liệu hợp lệ” thay cho “Bản sao hợp lệ” để bổ sung quy định tính pháp lý đầy đủ cho hồ sơ tài liệu thủ tục hành chính nộp qua Cổng dịch vụ công hoặc thực hiện trên môi trường điện tử. Từ đó, phục vụ chuyển đổi số quốc gia và phát triển Chính phủ điện tử.</w:t>
            </w:r>
          </w:p>
        </w:tc>
      </w:tr>
      <w:tr w:rsidR="00D769DA" w:rsidRPr="00D769DA" w14:paraId="0730FED0" w14:textId="77777777" w:rsidTr="00635CC7">
        <w:trPr>
          <w:trHeight w:val="20"/>
          <w:jc w:val="center"/>
        </w:trPr>
        <w:tc>
          <w:tcPr>
            <w:tcW w:w="1728" w:type="pct"/>
            <w:shd w:val="clear" w:color="auto" w:fill="FFFFFF"/>
          </w:tcPr>
          <w:p w14:paraId="7256586F"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Điều 4. Giải thích từ ngữ</w:t>
            </w:r>
          </w:p>
          <w:p w14:paraId="758B7DD3" w14:textId="77777777" w:rsidR="00082162" w:rsidRPr="00D769DA" w:rsidRDefault="00082162" w:rsidP="00D769DA">
            <w:pPr>
              <w:widowControl w:val="0"/>
              <w:tabs>
                <w:tab w:val="left" w:pos="953"/>
              </w:tabs>
              <w:spacing w:after="0" w:line="240" w:lineRule="auto"/>
              <w:ind w:firstLine="720"/>
              <w:jc w:val="both"/>
              <w:rPr>
                <w:rFonts w:ascii="Times New Roman" w:hAnsi="Times New Roman" w:cs="Times New Roman"/>
              </w:rPr>
            </w:pPr>
          </w:p>
        </w:tc>
        <w:tc>
          <w:tcPr>
            <w:tcW w:w="1776" w:type="pct"/>
            <w:shd w:val="clear" w:color="auto" w:fill="FFFFFF"/>
          </w:tcPr>
          <w:p w14:paraId="0367104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Bổ sung khoản 9, 10 vào sau khoản 8 Điều 4 như sau:</w:t>
            </w:r>
          </w:p>
          <w:p w14:paraId="23E71FD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9. Cơ sở kinh doanh có yếu tố nước ngoài là cơ sở kinh doanh thuộc một trong các trường hợp sau đây:</w:t>
            </w:r>
          </w:p>
          <w:p w14:paraId="74BC9A7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Cơ sở kinh doanh có vốn đầu tư nước ngoài;</w:t>
            </w:r>
          </w:p>
          <w:p w14:paraId="027DFB7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Cơ sở kinh doanh có một trong những người quy định tại khoản 5 Điều này là người nước ngoài;</w:t>
            </w:r>
          </w:p>
          <w:p w14:paraId="36255F19"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 Cơ sở kinh doanh chỉ cung cấp dịch vụ cho người nước ngoài.</w:t>
            </w:r>
          </w:p>
          <w:p w14:paraId="52BE0B8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10. Cơ sở kinh doanh hoạt động liên tỉnh là cơ sở kinh doanh thuộc một trong các trường hợp sau đây:</w:t>
            </w:r>
          </w:p>
          <w:p w14:paraId="5FCC91B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Cơ sở kinh doanh hoạt động theo hình thức công ty mẹ, công ty con mà có công ty con kinh doanh ngành, nghề đầu tư kinh doanh có điều kiện về an ninh, trật tự hoạt động trong phạm vi từ hai tỉnh trở lên;</w:t>
            </w:r>
          </w:p>
          <w:p w14:paraId="45FF976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Cơ sở kinh doanh có chi nhánh, văn phòng đại diện, địa điểm kinh doanh hoạt động trong phạm vi từ hai tỉnh trở lên”</w:t>
            </w:r>
          </w:p>
        </w:tc>
        <w:tc>
          <w:tcPr>
            <w:tcW w:w="1496" w:type="pct"/>
            <w:shd w:val="clear" w:color="auto" w:fill="FFFFFF"/>
          </w:tcPr>
          <w:p w14:paraId="7960873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Bổ sung nội dung này nhằm mục đích thực hiện rõ ràng quy định về việc phân cấp triệt để thẩm quyền quản lý cơ sở kinh doanh của Công an các cấp trong tình hình mới hiện nay và theo mô hình tổ chức chính quyền địa phương 2 cấp.</w:t>
            </w:r>
          </w:p>
        </w:tc>
      </w:tr>
      <w:tr w:rsidR="00D769DA" w:rsidRPr="00D769DA" w14:paraId="5FA52E9E" w14:textId="77777777" w:rsidTr="00635CC7">
        <w:trPr>
          <w:trHeight w:val="20"/>
          <w:jc w:val="center"/>
        </w:trPr>
        <w:tc>
          <w:tcPr>
            <w:tcW w:w="1728" w:type="pct"/>
            <w:shd w:val="clear" w:color="auto" w:fill="FFFFFF"/>
          </w:tcPr>
          <w:p w14:paraId="7DAC2855"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7. Điều kiện về an ninh, trật tự áp dụng chung cho các ngành, nghề</w:t>
            </w:r>
          </w:p>
          <w:p w14:paraId="50943C9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Người chịu trách nhiệm về an ninh, trật tự của cơ sở kinh doanh phải không thuộc một trong các trường hợp sau đây:</w:t>
            </w:r>
          </w:p>
          <w:p w14:paraId="61E6371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Đối với người Việt Nam:</w:t>
            </w:r>
          </w:p>
          <w:p w14:paraId="57DB4D75"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Đã bị khởi tố hình sự mà các cơ quan tố tụng của Việt Nam hoặc của nước ngoài đang tiến hành điều tra, truy tố, xét xử.</w:t>
            </w:r>
          </w:p>
          <w:p w14:paraId="133769E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Có tiền án về các tội xâm phạm an ninh quốc gia hoặc các tội khác do lỗi cố ý bị kết án từ trên 03 năm tù trở lên chưa được xóa án tích; đang trong thời gian được tạm hoãn chấp hành hình phạt tù; đang chấp hành hình phạt cải tạo không giam giữ; đang bị quản chế, cấm cư trú, cấm đảm nhiệm chức vụ, cấm kinh doanh ngành, nghề đầu tư kinh doanh có điều kiện về an ninh, trật tự theo quyết định của Tòa án.</w:t>
            </w:r>
          </w:p>
          <w:p w14:paraId="4FE5B78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Đang bị áp dụng biện pháp giáo dục tại xã, phường, thị trấn; có quyết định áp dụng biện pháp xử lý hành chính trong thời gian chờ thi hành quyết định; đang nghiện ma túy; đang được tạm hoãn, tạm đình chỉ chấp hành quyết định đưa vào cơ sở giáo dục bắt buộc hoặc đưa vào cơ sở cai nghiện bắt buộc; đã bị áp dụng các biện pháp xử lý hành chính nhưng chưa đủ thời hạn để được coi là chưa bị áp dụng biện pháp xử lý hành chính;</w:t>
            </w:r>
          </w:p>
        </w:tc>
        <w:tc>
          <w:tcPr>
            <w:tcW w:w="1776" w:type="pct"/>
            <w:shd w:val="clear" w:color="auto" w:fill="FFFFFF"/>
          </w:tcPr>
          <w:p w14:paraId="3ABF7BC2"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5EFB8BA7" w14:textId="77777777" w:rsidR="0011249A" w:rsidRPr="00D769DA" w:rsidRDefault="00082162" w:rsidP="00D769DA">
            <w:pPr>
              <w:widowControl w:val="0"/>
              <w:tabs>
                <w:tab w:val="left" w:pos="892"/>
              </w:tabs>
              <w:spacing w:after="0" w:line="240" w:lineRule="auto"/>
              <w:jc w:val="both"/>
              <w:rPr>
                <w:rFonts w:ascii="Times New Roman" w:hAnsi="Times New Roman" w:cs="Times New Roman"/>
                <w:bCs/>
              </w:rPr>
            </w:pPr>
            <w:r w:rsidRPr="00D769DA">
              <w:rPr>
                <w:rFonts w:ascii="Times New Roman" w:hAnsi="Times New Roman" w:cs="Times New Roman"/>
                <w:bCs/>
              </w:rPr>
              <w:t>Sửa đổi, bổ sung điểm a khoản 2 Điều 7 như sau:</w:t>
            </w:r>
          </w:p>
          <w:p w14:paraId="73297F2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Người chịu trách nhiệm về an ninh, trật tự của cơ sở kinh doanh phải không thuộc một trong các trường hợp sau đây:</w:t>
            </w:r>
          </w:p>
          <w:p w14:paraId="19FED95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Đối với người Việt Nam:</w:t>
            </w:r>
          </w:p>
          <w:p w14:paraId="60E411C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Đã bị khởi tố hình sự mà các cơ quan tố tụng của Việt Nam hoặc của nước ngoài đang tiến hành điều tra, truy tố, xét xử.</w:t>
            </w:r>
          </w:p>
          <w:p w14:paraId="288BDEB5"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Có tiền án về các tội xâm phạm an ninh quốc gia hoặc các tội khác do lỗi cố ý bị kết án từ trên 03 năm tù trở lên chưa được xóa án tích; </w:t>
            </w:r>
            <w:r w:rsidRPr="00D769DA">
              <w:rPr>
                <w:rFonts w:ascii="Times New Roman" w:hAnsi="Times New Roman" w:cs="Times New Roman"/>
                <w:bCs/>
              </w:rPr>
              <w:t>đang trong thời gian thi hành hình phạt tù nhưng được hưởng án treo</w:t>
            </w:r>
            <w:r w:rsidRPr="00D769DA">
              <w:rPr>
                <w:rFonts w:ascii="Times New Roman" w:hAnsi="Times New Roman" w:cs="Times New Roman"/>
              </w:rPr>
              <w:t>; đang trong thời gian được tạm hoãn chấp hành hình phạt tù; đang chấp hành hình phạt cải tạo không giam giữ; đang bị quản chế, cấm cư trú, cấm đảm nhiệm chức vụ, cấm kinh doanh ngành, nghề đầu tư kinh doanh có điều kiện về an ninh, trật tự theo quyết định của Tòa án.</w:t>
            </w:r>
          </w:p>
          <w:p w14:paraId="18EB9B8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Đang bị áp dụng biện pháp giáo dục tại xã, phường, đặc khu; có quyết định áp dụng biện pháp xử lý hành chính trong thời gian chờ thi hành quyết định; đang nghiện ma túy; đang được tạm hoãn, tạm đình chỉ chấp hành quyết định đưa vào cơ sở giáo dục bắt buộc hoặc đưa vào cơ sở cai nghiện bắt buộc; đã bị áp dụng các biện pháp xử lý hành chính nhưng chưa đủ thời hạn để được coi là chưa bị áp dụng biện pháp xử lý hành chính;</w:t>
            </w:r>
          </w:p>
        </w:tc>
        <w:tc>
          <w:tcPr>
            <w:tcW w:w="1496" w:type="pct"/>
            <w:shd w:val="clear" w:color="auto" w:fill="FFFFFF"/>
          </w:tcPr>
          <w:p w14:paraId="21BB22E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Bổ sung đối tượng là người Việt Nam “</w:t>
            </w:r>
            <w:r w:rsidRPr="00D769DA">
              <w:rPr>
                <w:rFonts w:ascii="Times New Roman" w:hAnsi="Times New Roman" w:cs="Times New Roman"/>
                <w:bCs/>
              </w:rPr>
              <w:t>đang trong thời gian thi hành hình phạt tù nhưng được hưởng án treo”</w:t>
            </w:r>
            <w:r w:rsidRPr="00D769DA">
              <w:rPr>
                <w:rFonts w:ascii="Times New Roman" w:hAnsi="Times New Roman" w:cs="Times New Roman"/>
              </w:rPr>
              <w:t xml:space="preserve"> không đủ điều kiện là người chịu trách nhiệm về an ninh, trật tự trong cơ sở đầu tư kinh doanh ngành, nghề có điều kiện về an ninh, trật tự để tránh bỏ lọt đối tượng tạo lỗ hổng trong công tác quản lý về lĩnh vực này.</w:t>
            </w:r>
          </w:p>
          <w:p w14:paraId="2335BD2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Thay đổi cụm từ “thị trấn” bằng cụm từ “đặc khu” để phù hợp với tổ chức chính quyền địa phương hai cấp hiện nay.</w:t>
            </w:r>
          </w:p>
        </w:tc>
      </w:tr>
      <w:tr w:rsidR="00D769DA" w:rsidRPr="00D769DA" w14:paraId="633041D9" w14:textId="77777777" w:rsidTr="00635CC7">
        <w:trPr>
          <w:trHeight w:val="20"/>
          <w:jc w:val="center"/>
        </w:trPr>
        <w:tc>
          <w:tcPr>
            <w:tcW w:w="1728" w:type="pct"/>
            <w:shd w:val="clear" w:color="auto" w:fill="FFFFFF"/>
          </w:tcPr>
          <w:p w14:paraId="5EFA53DD"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Điều 12. Điều kiện để được đào tạo nhân viên dịch vụ bảo vệ</w:t>
            </w:r>
          </w:p>
          <w:p w14:paraId="447037C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4. Các cơ sở chỉ được đào tạo nhân viên dịch vụ bảo vệ sau khi Cục Cảnh sát quản lý hành chính về trật tự xã hội Bộ Công an thẩm duyệt giáo trình, chương trình đào tạo. Sau khóa đào tạo phải có văn bản đề </w:t>
            </w:r>
            <w:r w:rsidRPr="00D769DA">
              <w:rPr>
                <w:rFonts w:ascii="Times New Roman" w:hAnsi="Times New Roman" w:cs="Times New Roman"/>
              </w:rPr>
              <w:lastRenderedPageBreak/>
              <w:t>nghị cơ quan Công an có thẩm quyền sát hạch đánh giá kết quả và cấp Chứng chỉ nghiệp vụ bảo vệ (Mẫu số 04 tại Phụ lục ban hành kèm theo Nghị định này) cho những nhân viên dịch vụ bảo vệ đạt yêu cầu trong đợt sát hạch.</w:t>
            </w:r>
          </w:p>
        </w:tc>
        <w:tc>
          <w:tcPr>
            <w:tcW w:w="1776" w:type="pct"/>
            <w:shd w:val="clear" w:color="auto" w:fill="FFFFFF"/>
          </w:tcPr>
          <w:p w14:paraId="201895C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Sửa đổi, bổ sung khoản 4 Điều 12 như sau:</w:t>
            </w:r>
          </w:p>
          <w:p w14:paraId="6A35B306" w14:textId="77777777" w:rsidR="0011249A" w:rsidRPr="00D769DA" w:rsidRDefault="0011249A" w:rsidP="00D769DA">
            <w:pPr>
              <w:spacing w:after="0" w:line="240" w:lineRule="auto"/>
              <w:jc w:val="both"/>
              <w:rPr>
                <w:rFonts w:ascii="Times New Roman" w:hAnsi="Times New Roman" w:cs="Times New Roman"/>
              </w:rPr>
            </w:pPr>
          </w:p>
          <w:p w14:paraId="2921E9F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4. Các cơ sở chỉ được đào tạo nhân viên dịch vụ bảo vệ sau khi Cục Cảnh sát quản lý hành chính về trật tự xã hội Bộ Công an thẩm duyệt giáo trình, chương trình đào tạo. Sau khóa đào tạo phải có văn bản đề nghị cơ </w:t>
            </w:r>
            <w:r w:rsidRPr="00D769DA">
              <w:rPr>
                <w:rFonts w:ascii="Times New Roman" w:hAnsi="Times New Roman" w:cs="Times New Roman"/>
              </w:rPr>
              <w:lastRenderedPageBreak/>
              <w:t>quan Công an có thẩm quyền sát hạch đánh giá kết quả và cấp Chứng chỉ nghiệp vụ bảo vệ (Mẫu số 04 tại Phụ lục ban hành kèm theo Nghị định này) cho những nhân viên dịch vụ bảo vệ đạt yêu cầu trong đợt sát hạch. Chứng chỉ nghiệp vụ bảo vệ có thời hạn 5 năm kể từ ngày cấ</w:t>
            </w:r>
            <w:r w:rsidR="0011249A" w:rsidRPr="00D769DA">
              <w:rPr>
                <w:rFonts w:ascii="Times New Roman" w:hAnsi="Times New Roman" w:cs="Times New Roman"/>
              </w:rPr>
              <w:t>p.</w:t>
            </w:r>
          </w:p>
        </w:tc>
        <w:tc>
          <w:tcPr>
            <w:tcW w:w="1496" w:type="pct"/>
            <w:shd w:val="clear" w:color="auto" w:fill="FFFFFF"/>
          </w:tcPr>
          <w:p w14:paraId="1518603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Bổ sung nội dung quy định về thời hạn 05 năm của chứng chỉ nghiệp vụ bảo vệ để tương đồng theo chứng chỉ nghiệp vụ bảo vệ của cơ quan doanh nghiệp quy định tại Nghị định số 06/2013/NĐ-CP và Thông tư số 46/2014/TT-BCA.</w:t>
            </w:r>
          </w:p>
        </w:tc>
      </w:tr>
      <w:tr w:rsidR="00D769DA" w:rsidRPr="00D769DA" w14:paraId="417E2BEC" w14:textId="77777777" w:rsidTr="00635CC7">
        <w:trPr>
          <w:trHeight w:val="20"/>
          <w:jc w:val="center"/>
        </w:trPr>
        <w:tc>
          <w:tcPr>
            <w:tcW w:w="1728" w:type="pct"/>
            <w:shd w:val="clear" w:color="auto" w:fill="FFFFFF"/>
          </w:tcPr>
          <w:p w14:paraId="4D5B0530"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12. Điều kiện để được đào tạo nhân viên dịch vụ bảo vệ</w:t>
            </w:r>
          </w:p>
          <w:p w14:paraId="37E2D6BC" w14:textId="77777777" w:rsidR="00082162" w:rsidRPr="00D769DA" w:rsidRDefault="00082162" w:rsidP="00D769DA">
            <w:pPr>
              <w:spacing w:after="0" w:line="240" w:lineRule="auto"/>
              <w:jc w:val="both"/>
              <w:rPr>
                <w:rFonts w:ascii="Times New Roman" w:hAnsi="Times New Roman" w:cs="Times New Roman"/>
                <w:b/>
                <w:bCs/>
              </w:rPr>
            </w:pPr>
          </w:p>
        </w:tc>
        <w:tc>
          <w:tcPr>
            <w:tcW w:w="1776" w:type="pct"/>
            <w:shd w:val="clear" w:color="auto" w:fill="FFFFFF"/>
          </w:tcPr>
          <w:p w14:paraId="1454AB0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Bổ sung khoản 5 vào sau khoản 4 Điều 12 như sau:</w:t>
            </w:r>
          </w:p>
          <w:p w14:paraId="0F324FB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“5. Hình thức đào tạo nhân viên dịch vụ bảo vệ:</w:t>
            </w:r>
          </w:p>
          <w:p w14:paraId="1828D1F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Phần lý thuyết được đào tạo trực tiếp hoặc trực tuyến;</w:t>
            </w:r>
          </w:p>
          <w:p w14:paraId="710C745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Phần thực hành được đào tạo trực tiếp.”</w:t>
            </w:r>
          </w:p>
        </w:tc>
        <w:tc>
          <w:tcPr>
            <w:tcW w:w="1496" w:type="pct"/>
            <w:shd w:val="clear" w:color="auto" w:fill="FFFFFF"/>
          </w:tcPr>
          <w:p w14:paraId="05D8AFA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Bổ sung nội dung quy định về hình thức đạo tạo nhân viên dịch vụ bảo vệ trực tuyến để thực hiện Nghị quyết số 57-NQ/CP ngày 22/12/2024 của Bộ Chính trị về đột phá phát triển khoa học, công nghệ, đổi mới sáng tạo và chuyển đổi số quốc gia và giảm chi phí đi lại sinh hoạt cho nhân viên dịch vụ bảo vệ.</w:t>
            </w:r>
          </w:p>
          <w:p w14:paraId="64D7AFBF" w14:textId="77777777" w:rsidR="00082162" w:rsidRPr="00D769DA" w:rsidRDefault="00082162" w:rsidP="00D769DA">
            <w:pPr>
              <w:spacing w:after="0" w:line="240" w:lineRule="auto"/>
              <w:jc w:val="both"/>
              <w:rPr>
                <w:rFonts w:ascii="Times New Roman" w:hAnsi="Times New Roman" w:cs="Times New Roman"/>
              </w:rPr>
            </w:pPr>
          </w:p>
        </w:tc>
      </w:tr>
      <w:tr w:rsidR="00D769DA" w:rsidRPr="00D769DA" w14:paraId="6F59C6CD" w14:textId="77777777" w:rsidTr="00635CC7">
        <w:trPr>
          <w:trHeight w:val="20"/>
          <w:jc w:val="center"/>
        </w:trPr>
        <w:tc>
          <w:tcPr>
            <w:tcW w:w="1728" w:type="pct"/>
            <w:shd w:val="clear" w:color="auto" w:fill="FFFFFF"/>
          </w:tcPr>
          <w:p w14:paraId="2067C80A"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Điều 19. Hồ sơ cấp mới Giấy chứng nhận đủ điều kiện về an ninh, trật tự áp dụng chung đối với các ngành, nghề</w:t>
            </w:r>
          </w:p>
          <w:p w14:paraId="4871F02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Bản sao hợp lệ một trong các loại văn bản sau đây:</w:t>
            </w:r>
          </w:p>
          <w:p w14:paraId="56174E8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Giấy chứng nhận đăng ký kinh doanh; Giấy chứng nhận đăng ký doanh nghiệp; Giấy chứng nhận đăng ký đầu tư; Giấy chứng nhận đăng ký hoạt động của chi nhánh, đơn vị trực thuộc doanh nghiệp; Giấy chứng nhận đăng ký hợp tác xã, liên hiệp hợp tác xã; Giấy chứng nhận đăng ký chi nhánh, địa điểm kinh doanh của hợp tác xã, liên hiệp hợp tác xã; Giấy phép hoạt động của cơ quan quản lý nhà nước có thẩm quyền của Việt Nam; Giấy chứng nhận đăng ký hộ kinh doanh; văn bản thành lập hoặc cho phép hoạt động kèm theo văn bản thông báo mã số thuế đối với đơn vị sự nghiệp có thu;</w:t>
            </w:r>
          </w:p>
          <w:p w14:paraId="572B7D2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b) Trường hợp trong các văn bản quy định tại điểm a khoản này không thể hiện ngành, nghề đầu tư kinh </w:t>
            </w:r>
            <w:r w:rsidRPr="00D769DA">
              <w:rPr>
                <w:rFonts w:ascii="Times New Roman" w:hAnsi="Times New Roman" w:cs="Times New Roman"/>
              </w:rPr>
              <w:lastRenderedPageBreak/>
              <w:t>doanh thì cơ sở kinh doanh phải bổ sung tài liệu chứng minh các ngành, nghề đầu tư kinh doanh mà cơ sở kinh doanh hoạt động và đề nghị ghi trong Giấy chứng nhận đủ điều kiện về an ninh, trật tự đã được cơ quan đăng ký kinh doanh hoặc cơ quan có thẩm quyền chấp thuận (đối với cơ sở kinh doanh là doanh nghiệp thì cơ quan Công an khai thác tài liệu này trên Cổng thông tin quốc gia về đăng ký doanh nghiệp).</w:t>
            </w:r>
          </w:p>
        </w:tc>
        <w:tc>
          <w:tcPr>
            <w:tcW w:w="1776" w:type="pct"/>
            <w:shd w:val="clear" w:color="auto" w:fill="FFFFFF"/>
          </w:tcPr>
          <w:p w14:paraId="3A6C6C20"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6C7CDB3E"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0CF3CEA4" w14:textId="77777777" w:rsidR="0011249A" w:rsidRPr="00D769DA" w:rsidRDefault="00082162" w:rsidP="00D769DA">
            <w:pPr>
              <w:widowControl w:val="0"/>
              <w:tabs>
                <w:tab w:val="left" w:pos="892"/>
              </w:tabs>
              <w:spacing w:after="0" w:line="240" w:lineRule="auto"/>
              <w:jc w:val="both"/>
              <w:rPr>
                <w:rFonts w:ascii="Times New Roman" w:hAnsi="Times New Roman" w:cs="Times New Roman"/>
                <w:bCs/>
              </w:rPr>
            </w:pPr>
            <w:r w:rsidRPr="00D769DA">
              <w:rPr>
                <w:rFonts w:ascii="Times New Roman" w:hAnsi="Times New Roman" w:cs="Times New Roman"/>
                <w:bCs/>
              </w:rPr>
              <w:t>Sửa đổi, bổ sung khoản 2 Điều 19 như sau:</w:t>
            </w:r>
          </w:p>
          <w:p w14:paraId="004B197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Tài liệu hợp lệ một trong các loại văn bản sau đây:</w:t>
            </w:r>
          </w:p>
          <w:p w14:paraId="5C1C79F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a) Giấy chứng nhận đăng ký đầu tư; Giấy chứng nhận đăng ký doanh nghiệp; Giấy chứng nhận đăng ký hoạt động của chi nhánh hoặc đăng ký địa điểm kinh doanh của doanh nghiệp, chi nhánh doanh nghiệp; Giấy chứng nhận đăng ký hợp tác xã, liên hiệp hợp tác xã; Giấy chứng nhận đăng ký hoạt động của chi nhánh hoặc đăng ký địa điểm kinh doanh của hợp tác xã, liên hiệp hợp tác xã; Giấy chứng nhận đăng ký hộ kinh doanh; Văn bản thành lập hoặc cho phép hoạt động kèm theo văn bản thông báo mã số thuế đối với đơn vị sự nghiệp có thu;  </w:t>
            </w:r>
          </w:p>
          <w:p w14:paraId="4B7FD81E" w14:textId="77777777" w:rsidR="0011249A" w:rsidRPr="00D769DA" w:rsidRDefault="0011249A" w:rsidP="00D769DA">
            <w:pPr>
              <w:spacing w:after="0" w:line="240" w:lineRule="auto"/>
              <w:jc w:val="both"/>
              <w:rPr>
                <w:rFonts w:ascii="Times New Roman" w:hAnsi="Times New Roman" w:cs="Times New Roman"/>
              </w:rPr>
            </w:pPr>
          </w:p>
          <w:p w14:paraId="0292C188"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b) Trường hợp trong các văn bản quy định tại điểm a khoản này không thể hiện ngành, nghề đầu tư kinh </w:t>
            </w:r>
            <w:r w:rsidRPr="00D769DA">
              <w:rPr>
                <w:rFonts w:ascii="Times New Roman" w:hAnsi="Times New Roman" w:cs="Times New Roman"/>
              </w:rPr>
              <w:lastRenderedPageBreak/>
              <w:t>doanh thì cơ sở kinh doanh phải bổ sung tài liệu chứng minh các ngành, nghề đầu tư kinh doanh đề nghị cấp Giấy chứng nhận đủ điều kiện về an ninh, trật tự đã được cơ quan đăng ký kinh doanh hoặc cơ quan có thẩm quyền chấp thuận.</w:t>
            </w:r>
          </w:p>
          <w:p w14:paraId="53172E96"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3B630277"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60627522" w14:textId="77777777" w:rsidR="0011249A" w:rsidRPr="00D769DA" w:rsidRDefault="0011249A" w:rsidP="00D769DA">
            <w:pPr>
              <w:widowControl w:val="0"/>
              <w:tabs>
                <w:tab w:val="left" w:pos="892"/>
              </w:tabs>
              <w:spacing w:after="0" w:line="240" w:lineRule="auto"/>
              <w:jc w:val="both"/>
              <w:rPr>
                <w:rFonts w:ascii="Times New Roman" w:hAnsi="Times New Roman" w:cs="Times New Roman"/>
                <w:bCs/>
              </w:rPr>
            </w:pPr>
          </w:p>
          <w:p w14:paraId="3C347464" w14:textId="77777777" w:rsidR="00082162" w:rsidRPr="00D769DA" w:rsidRDefault="00082162" w:rsidP="00D769DA">
            <w:pPr>
              <w:widowControl w:val="0"/>
              <w:tabs>
                <w:tab w:val="left" w:pos="892"/>
              </w:tabs>
              <w:spacing w:after="0" w:line="240" w:lineRule="auto"/>
              <w:jc w:val="both"/>
              <w:rPr>
                <w:rFonts w:ascii="Times New Roman" w:hAnsi="Times New Roman" w:cs="Times New Roman"/>
                <w:bCs/>
              </w:rPr>
            </w:pPr>
            <w:r w:rsidRPr="00D769DA">
              <w:rPr>
                <w:rFonts w:ascii="Times New Roman" w:hAnsi="Times New Roman" w:cs="Times New Roman"/>
                <w:bCs/>
              </w:rPr>
              <w:t xml:space="preserve">c) Cơ sở kinh doanh không phải nộp các tài liệu quy định tại điểm a, b Khoản này khi đã có thông tin trên Cơ sở dữ liệu của cơ quan quản lý nhà nước và </w:t>
            </w:r>
            <w:r w:rsidRPr="00D769DA">
              <w:rPr>
                <w:rFonts w:ascii="Times New Roman" w:hAnsi="Times New Roman" w:cs="Times New Roman"/>
              </w:rPr>
              <w:t>hoàn thành việc kết nối, chia sẻ dữ liệu thông tin các tài liệu này trên môi trường điện tử.”</w:t>
            </w:r>
          </w:p>
        </w:tc>
        <w:tc>
          <w:tcPr>
            <w:tcW w:w="1496" w:type="pct"/>
            <w:shd w:val="clear" w:color="auto" w:fill="FFFFFF"/>
          </w:tcPr>
          <w:p w14:paraId="4361EE6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 Mục đích quy định về </w:t>
            </w:r>
            <w:r w:rsidRPr="00D769DA">
              <w:rPr>
                <w:rFonts w:ascii="Times New Roman" w:hAnsi="Times New Roman" w:cs="Times New Roman"/>
                <w:i/>
                <w:iCs/>
              </w:rPr>
              <w:t>“Tài liệu hợp lệ”</w:t>
            </w:r>
            <w:r w:rsidRPr="00D769DA">
              <w:rPr>
                <w:rFonts w:ascii="Times New Roman" w:hAnsi="Times New Roman" w:cs="Times New Roman"/>
              </w:rPr>
              <w:t xml:space="preserve"> thay cho </w:t>
            </w:r>
            <w:r w:rsidRPr="00D769DA">
              <w:rPr>
                <w:rFonts w:ascii="Times New Roman" w:hAnsi="Times New Roman" w:cs="Times New Roman"/>
                <w:i/>
                <w:iCs/>
              </w:rPr>
              <w:t>“Bản sao hợp lệ”</w:t>
            </w:r>
            <w:r w:rsidRPr="00D769DA">
              <w:rPr>
                <w:rFonts w:ascii="Times New Roman" w:hAnsi="Times New Roman" w:cs="Times New Roman"/>
              </w:rPr>
              <w:t xml:space="preserve"> để bổ sung quy định tính pháp lý đầy đủ cho hồ sơ tài liệu thủ tục hành chính nộp qua Cổng dịch vụ công hoặc thực hiện trên môi trường điện tử. Từ đó, phục vụ chuyển đổi số quốc gia và phát triển Chính phủ điện tử.</w:t>
            </w:r>
          </w:p>
          <w:p w14:paraId="1F03C999"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Bổ sung nội dung điểm c khoản 2 Điều 19 để quy định cụ thể việc cắt giảm các tài liệu tại điểm a, b khoản 2 Điều 19, người dân không phải nộp khi thực hiện giải quyết TTHC, trách nhiệm chia sẻ thông tin dữ liệu, tái cơ cấu TTHC thuộc về các cơ quan quản lý có liên quan trong trường hợp hoàn thiện các Cơ sở dữ liệu và chia sẻ thông tin.</w:t>
            </w:r>
          </w:p>
        </w:tc>
      </w:tr>
      <w:tr w:rsidR="00D769DA" w:rsidRPr="00D769DA" w14:paraId="3E4E0E06" w14:textId="77777777" w:rsidTr="00635CC7">
        <w:trPr>
          <w:trHeight w:val="20"/>
          <w:jc w:val="center"/>
        </w:trPr>
        <w:tc>
          <w:tcPr>
            <w:tcW w:w="1728" w:type="pct"/>
            <w:shd w:val="clear" w:color="auto" w:fill="FFFFFF"/>
          </w:tcPr>
          <w:p w14:paraId="622C869B"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19. Hồ sơ cấp mới Giấy chứng nhận đủ điều kiện về an ninh, trật tự áp dụng chung đối với các ngành, nghề</w:t>
            </w:r>
          </w:p>
          <w:p w14:paraId="6134C3F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3. Bản sao hợp lệ các giấy tờ, tài liệu chứng minh bảo đảm các điều kiện an toàn về phòng cháy và chữa cháy đối với khu vực kinh doanh và kho bảo quản nguyên liệu, hàng hóa, gồm:</w:t>
            </w:r>
          </w:p>
          <w:p w14:paraId="404DFA5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Văn bản nghiệm thu về phòng cháy và chữa cháy đối với cơ sở kinh doanh thuộc danh mục quy định tại Phụ lục IV ban hành kèm theo Nghị định số 79/2014/NĐ-CP ngày 31 tháng 7 năm 2014 quy định chi tiết thi hành một số điều của Luật phòng cháy và chữa cháy và Luật sửa đổi, bổ sung một số điều của Luật phòng cháy và chữa cháy (sau đây viết gọn là Nghị định số 79/2014/NĐ-CP);</w:t>
            </w:r>
          </w:p>
          <w:p w14:paraId="0A8AF81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b) Biên bản kiểm tra về phòng cháy và chữa cháy của cơ quan Cảnh sát Phòng cháy và chữa cháy đối với các cơ sở kinh doanh không thuộc quy định tại điểm a khoản 3 Điều này nhưng thuộc Danh mục quy định tại </w:t>
            </w:r>
            <w:r w:rsidRPr="00D769DA">
              <w:rPr>
                <w:rFonts w:ascii="Times New Roman" w:hAnsi="Times New Roman" w:cs="Times New Roman"/>
              </w:rPr>
              <w:lastRenderedPageBreak/>
              <w:t>Phụ lục I ban hành kèm theo Nghị định số 79/2014/NĐ-CP;</w:t>
            </w:r>
          </w:p>
          <w:p w14:paraId="105C3B3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 Các cơ sở kinh doanh không phải nộp tài liệu quy định tại các điểm a và b khoản 3 Điều này, gồm: Sản xuất con dấu; sản xuất cờ hiệu, mua, bán cờ hiệu, đèn, còi phát tín hiệu của xe được quyền ưu tiên; kinh doanh dịch vụ bảo vệ; kinh doanh dịch vụ đòi nợ; kinh doanh dịch vụ đặt cược; kinh doanh các thiết bị gây nhiễu, phá sóng thông tin di động; kinh doanh dịch vụ phẫu thuật thẩm mỹ; kinh doanh máy kiểm tra tốc độ phương tiện giao thông cơ giới đường bộ; kinh doanh thiết bị kiểm tra nồng độ cồn; kinh doanh thiết bị giám sát điện thoại di động GSM và các thiết bị giám sát điện thoại di động khác;</w:t>
            </w:r>
          </w:p>
          <w:p w14:paraId="3D584A94"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d) Đối với các cơ sở kinh doanh không có kho chứa nguyên liệu hoặc sản phẩm theo quy định thì phải có hợp đồng thuê kho đảm bảo các điều kiện an toàn về phòng cháy và chữa cháy theo quy định tại các điểm a và b khoản 3 Điều này;</w:t>
            </w:r>
          </w:p>
          <w:p w14:paraId="7F31DFE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đ) Đối với các cơ sở kinh doanh ngành, nghề có sử dụng vật liệu nổ công nghiệp và tiền chất thuốc nổ thì các tài liệu chứng minh đảm bảo các điều kiện an toàn về phòng cháy và chữa cháy là tài liệu của kho chứa, bảo quản vật liệu nổ công nghiệp, tiền chất thuốc nổ.</w:t>
            </w:r>
          </w:p>
          <w:p w14:paraId="3768E1AA" w14:textId="77777777" w:rsidR="00082162" w:rsidRPr="00D769DA" w:rsidRDefault="00082162" w:rsidP="00D769DA">
            <w:pPr>
              <w:widowControl w:val="0"/>
              <w:tabs>
                <w:tab w:val="left" w:pos="942"/>
              </w:tabs>
              <w:spacing w:after="0" w:line="240" w:lineRule="auto"/>
              <w:ind w:firstLine="720"/>
              <w:jc w:val="both"/>
              <w:rPr>
                <w:rFonts w:ascii="Times New Roman" w:hAnsi="Times New Roman" w:cs="Times New Roman"/>
                <w:lang w:eastAsia="ar-SA"/>
              </w:rPr>
            </w:pPr>
          </w:p>
        </w:tc>
        <w:tc>
          <w:tcPr>
            <w:tcW w:w="1776" w:type="pct"/>
            <w:shd w:val="clear" w:color="auto" w:fill="FFFFFF"/>
          </w:tcPr>
          <w:p w14:paraId="4DA60AC0" w14:textId="77777777" w:rsidR="0011249A" w:rsidRPr="00D769DA" w:rsidRDefault="0011249A" w:rsidP="00D769DA">
            <w:pPr>
              <w:widowControl w:val="0"/>
              <w:tabs>
                <w:tab w:val="left" w:pos="892"/>
              </w:tabs>
              <w:spacing w:after="0" w:line="240" w:lineRule="auto"/>
              <w:jc w:val="both"/>
              <w:rPr>
                <w:rFonts w:ascii="Times New Roman" w:hAnsi="Times New Roman" w:cs="Times New Roman"/>
                <w:lang w:eastAsia="vi-VN"/>
              </w:rPr>
            </w:pPr>
          </w:p>
          <w:p w14:paraId="75F75957" w14:textId="77777777" w:rsidR="0011249A" w:rsidRPr="00D769DA" w:rsidRDefault="0011249A" w:rsidP="00D769DA">
            <w:pPr>
              <w:widowControl w:val="0"/>
              <w:tabs>
                <w:tab w:val="left" w:pos="892"/>
              </w:tabs>
              <w:spacing w:after="0" w:line="240" w:lineRule="auto"/>
              <w:jc w:val="both"/>
              <w:rPr>
                <w:rFonts w:ascii="Times New Roman" w:hAnsi="Times New Roman" w:cs="Times New Roman"/>
                <w:lang w:eastAsia="vi-VN"/>
              </w:rPr>
            </w:pPr>
          </w:p>
          <w:p w14:paraId="2D2B4688"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lang w:eastAsia="vi-VN"/>
              </w:rPr>
              <w:t xml:space="preserve">Sửa đổi, bổ sung </w:t>
            </w:r>
            <w:r w:rsidRPr="00D769DA">
              <w:rPr>
                <w:rFonts w:ascii="Times New Roman" w:hAnsi="Times New Roman" w:cs="Times New Roman"/>
              </w:rPr>
              <w:t>khoản 3 Điều 19 như sau:</w:t>
            </w:r>
          </w:p>
          <w:p w14:paraId="703DA6D8"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3. Tài liệu hợp lệ các giấy tờ, tài liệu chứng minh bảo đảm các điều kiện an toàn về phòng cháy và chữa cháy đối với khu vực kinh doanh và kho bảo quản nguyên liệu, hàng hóa sau đây:</w:t>
            </w:r>
          </w:p>
          <w:p w14:paraId="0836ABB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a) Văn bản chấp thuận kết quả nghiệm thu về phòng cháy và chữa cháy đối với công trình mới đưa vào hoạt động hoặc mới cải tạo tại thời điểm đề nghị cấp Giấy chứng nhận đủ điều kiện về an ninh, trật tự thuộc danh mục quy định tại Phụ lục III ban hành kèm theo Nghị định số 105/2025/NĐ-CP ngày 15 tháng 5 năm 2025 </w:t>
            </w:r>
            <w:r w:rsidRPr="00D769DA">
              <w:rPr>
                <w:rStyle w:val="Emphasis"/>
                <w:rFonts w:ascii="Times New Roman" w:hAnsi="Times New Roman" w:cs="Times New Roman"/>
              </w:rPr>
              <w:t xml:space="preserve">quy định chi tiết một số điều và biện pháp thi hành </w:t>
            </w:r>
            <w:bookmarkStart w:id="0" w:name="tvpllink_vcxpttecjf_1"/>
            <w:r w:rsidRPr="00D769DA">
              <w:rPr>
                <w:rStyle w:val="Emphasis"/>
                <w:rFonts w:ascii="Times New Roman" w:hAnsi="Times New Roman" w:cs="Times New Roman"/>
              </w:rPr>
              <w:t>Luật Phòng cháy, chữa cháy</w:t>
            </w:r>
            <w:bookmarkEnd w:id="0"/>
            <w:r w:rsidRPr="00D769DA">
              <w:rPr>
                <w:rStyle w:val="Emphasis"/>
                <w:rFonts w:ascii="Times New Roman" w:hAnsi="Times New Roman" w:cs="Times New Roman"/>
              </w:rPr>
              <w:t xml:space="preserve"> và cứu nạn, cứu hộ </w:t>
            </w:r>
            <w:r w:rsidRPr="00D769DA">
              <w:rPr>
                <w:rFonts w:ascii="Times New Roman" w:hAnsi="Times New Roman" w:cs="Times New Roman"/>
              </w:rPr>
              <w:t>(sau đây viết gọn là Nghị định số 105/2025/NĐ-CP);</w:t>
            </w:r>
          </w:p>
          <w:p w14:paraId="3465B5F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b) Biên bản kiểm tra về phòng cháy và chữa cháy có thời hạn không quá 12 tháng tại thời điểm đề nghị cấp Giấy chứng nhận đủ điều kiện về an ninh, trật tự của cơ </w:t>
            </w:r>
            <w:r w:rsidRPr="00D769DA">
              <w:rPr>
                <w:rFonts w:ascii="Times New Roman" w:hAnsi="Times New Roman" w:cs="Times New Roman"/>
              </w:rPr>
              <w:lastRenderedPageBreak/>
              <w:t xml:space="preserve">quan có thẩm quyền trong quản lý về phòng cháy, chữa cháy và cứu nạn, cứu hộ đối với các cơ sở kinh doanh không thuộc quy định tại điểm a khoản 3 Điều này nhưng thuộc Danh mục quy định tại </w:t>
            </w:r>
            <w:bookmarkStart w:id="1" w:name="bieumau_pl_1_nd_136_2020_cp"/>
            <w:r w:rsidRPr="00D769DA">
              <w:rPr>
                <w:rFonts w:ascii="Times New Roman" w:hAnsi="Times New Roman" w:cs="Times New Roman"/>
              </w:rPr>
              <w:t>Phụ lục I</w:t>
            </w:r>
            <w:bookmarkEnd w:id="1"/>
            <w:r w:rsidRPr="00D769DA">
              <w:rPr>
                <w:rFonts w:ascii="Times New Roman" w:hAnsi="Times New Roman" w:cs="Times New Roman"/>
              </w:rPr>
              <w:t xml:space="preserve"> ban hành kèm theo Nghị định số 105/2025/NĐ-CP;   </w:t>
            </w:r>
          </w:p>
          <w:p w14:paraId="3D037B15"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 Các cơ sở kinh doanh không phải nộp tài liệu quy định tại các điểm a và b khoản 3 Điều này, gồm: Sản xuất con dấu; kinh doanh thiết bị phát tín hiệu của xe được quyền ưu tiên; kinh doanh dịch vụ bảo vệ; kinh doanh dịch vụ đặt cược; kinh doanh các thiết bị gây nhiễu, phá sóng thông tin di động; kinh doanh dịch vụ phẫu thuật thẩm mỹ; kinh doanh máy kiểm tra tốc độ phương tiện giao thông cơ giới đường bộ; kinh doanh thiết bị kiểm tra nồng độ cồn; kinh doanh thiết bị kiểm đo, thử chất ma túy; kinh doanh thiết bị giám sát điện thoại di động GSM và các thiết bị giám sát điện thoại di động khác;</w:t>
            </w:r>
          </w:p>
          <w:p w14:paraId="4995BC1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d) Đối với các cơ sở kinh doanh không có kho chứa nguyên liệu hoặc sản phẩm theo quy định thì phải có hợp đồng thuê kho đảm bảo các điều kiện an toàn về phòng cháy, chữa cháy và cứu nạn, cứu hộ theo quy định tại các điểm a và b khoản 3 Điều này; </w:t>
            </w:r>
          </w:p>
          <w:p w14:paraId="105E2BB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đ) Đối với các cơ sở kinh doanh ngành, nghề có sử dụng vật liệu nổ công nghiệp và tiền chất thuốc nổ; dịch vụ nổ mìn thì các tài liệu chứng minh đảm bảo các điều kiện an toàn về phòng cháy, chữa cháy và cứu nạn, cứu hộ là tài liệu của kho chứa, bảo quản vật liệu nổ công nghiệp, tiền chất thuốc nổ. Trường hợp các cơ sở này có hoạt động nổ mìn theo hợp đồng nguyên tắc cung cấp vật liệu nổ từ cơ sở kinh doanh vật liệu nổ công nghiệp đến bãi nổ và đảm bảo thi công hết vật liệu nổ trong ngày, không lưu giữ vật liệu nổ thì không phải </w:t>
            </w:r>
            <w:r w:rsidRPr="00D769DA">
              <w:rPr>
                <w:rFonts w:ascii="Times New Roman" w:hAnsi="Times New Roman" w:cs="Times New Roman"/>
              </w:rPr>
              <w:lastRenderedPageBreak/>
              <w:t>bố trí kho bảo quản vật liệu nổ nhưng phải cung cấp hợp đồng nguyên tắc trên kèm theo Giấy chứng nhận đủ điều kiện về an ninh, trật tự của cơ sở kinh doanh vật liệu nổ công nghiệp.</w:t>
            </w:r>
          </w:p>
          <w:p w14:paraId="07C06932"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 xml:space="preserve">e) </w:t>
            </w:r>
            <w:r w:rsidRPr="00D769DA">
              <w:rPr>
                <w:rFonts w:ascii="Times New Roman" w:hAnsi="Times New Roman" w:cs="Times New Roman"/>
                <w:bCs/>
              </w:rPr>
              <w:t xml:space="preserve">Cơ sở kinh doanh không phải nộp các tài liệu </w:t>
            </w:r>
            <w:r w:rsidRPr="00D769DA">
              <w:rPr>
                <w:rFonts w:ascii="Times New Roman" w:hAnsi="Times New Roman" w:cs="Times New Roman"/>
              </w:rPr>
              <w:t>chứng minh bảo đảm các điều kiện an toàn về phòng cháy, chữa cháy và cứu nạn, cứu hộ</w:t>
            </w:r>
            <w:r w:rsidRPr="00D769DA">
              <w:rPr>
                <w:rFonts w:ascii="Times New Roman" w:hAnsi="Times New Roman" w:cs="Times New Roman"/>
                <w:bCs/>
              </w:rPr>
              <w:t xml:space="preserve"> quy định tại điểm a, b Khoản này khi đã có thông tin trên </w:t>
            </w:r>
            <w:r w:rsidRPr="00D769DA">
              <w:rPr>
                <w:rFonts w:ascii="Times New Roman" w:hAnsi="Times New Roman" w:cs="Times New Roman"/>
              </w:rPr>
              <w:t>Cơ sở dữ liệu về phòng cháy, chữa cháy, cứu nạn, cứu hộ và truyền tin báo cháy</w:t>
            </w:r>
            <w:r w:rsidRPr="00D769DA">
              <w:rPr>
                <w:rFonts w:ascii="Times New Roman" w:hAnsi="Times New Roman" w:cs="Times New Roman"/>
                <w:bCs/>
              </w:rPr>
              <w:t xml:space="preserve"> và </w:t>
            </w:r>
            <w:r w:rsidRPr="00D769DA">
              <w:rPr>
                <w:rFonts w:ascii="Times New Roman" w:hAnsi="Times New Roman" w:cs="Times New Roman"/>
              </w:rPr>
              <w:t xml:space="preserve">hoàn thành việc kết nối, chia sẻ dữ liệu thông tin các tài liệu này trên môi trường điện tử.”  </w:t>
            </w:r>
          </w:p>
        </w:tc>
        <w:tc>
          <w:tcPr>
            <w:tcW w:w="1496" w:type="pct"/>
            <w:shd w:val="clear" w:color="auto" w:fill="FFFFFF"/>
          </w:tcPr>
          <w:p w14:paraId="7B9068D8"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Sửa đổi, bổ sung các văn bản tài liệu chứng minh về điều kiện đảm bảo phòng cháy chữa cháy để thống nhất với các văn bản pháp luật hiện hành.</w:t>
            </w:r>
          </w:p>
          <w:p w14:paraId="6E1323D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Bổ sung một số ngành, nghề đầu tư kinh doanh có điều kiện về ANTT không phải cung cấp tài liệu chứng minh đủ điều kiện về PCCC để phù hợp với thực tế công tác quản lý về ANTT hiện này, đồng thời cắt giảm quy định, thủ tục hành chính.</w:t>
            </w:r>
          </w:p>
          <w:p w14:paraId="6F522B25"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 Bổ sung quy định cơ sở kinh doanh không phải có kho bảo quản hàng hóa, nguyên vật liệu đáp ứng quy định về PCCC đối với ngành, nghề đầu tư kinh doanh có sử dụng VLNCN, dịch vụ nổ mìn trong trường hợp thực hiện hoạt động nổ mìn theo hộ chiếu trong ngày và không có hàng tồn lưu kho để cải cách, cắt giảm quy định, điều kiện, thủ tục trong kinh doanh theo chủ trương của Đảng và Nhà nước </w:t>
            </w:r>
            <w:r w:rsidRPr="00D769DA">
              <w:rPr>
                <w:rFonts w:ascii="Times New Roman" w:hAnsi="Times New Roman" w:cs="Times New Roman"/>
              </w:rPr>
              <w:lastRenderedPageBreak/>
              <w:t xml:space="preserve">hiện nay.  </w:t>
            </w:r>
          </w:p>
        </w:tc>
      </w:tr>
      <w:tr w:rsidR="00D769DA" w:rsidRPr="00D769DA" w14:paraId="621595E8" w14:textId="77777777" w:rsidTr="00635CC7">
        <w:trPr>
          <w:trHeight w:val="20"/>
          <w:jc w:val="center"/>
        </w:trPr>
        <w:tc>
          <w:tcPr>
            <w:tcW w:w="1728" w:type="pct"/>
            <w:shd w:val="clear" w:color="auto" w:fill="FFFFFF"/>
          </w:tcPr>
          <w:p w14:paraId="537CBF17"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19. Hồ sơ cấp mới Giấy chứng nhận đủ điều kiện về an ninh, trật tự áp dụng chung đối với các ngành, nghề</w:t>
            </w:r>
          </w:p>
          <w:p w14:paraId="73BBB70F" w14:textId="77777777" w:rsidR="00082162" w:rsidRPr="00D769DA" w:rsidRDefault="00082162" w:rsidP="00D769DA">
            <w:pPr>
              <w:widowControl w:val="0"/>
              <w:spacing w:after="0" w:line="240" w:lineRule="auto"/>
              <w:jc w:val="both"/>
              <w:rPr>
                <w:rFonts w:ascii="Times New Roman" w:eastAsia="Courier New" w:hAnsi="Times New Roman" w:cs="Times New Roman"/>
                <w:kern w:val="0"/>
                <w:lang w:val="vi-VN" w:eastAsia="vi-VN"/>
              </w:rPr>
            </w:pPr>
            <w:r w:rsidRPr="00D769DA">
              <w:rPr>
                <w:rFonts w:ascii="Times New Roman" w:eastAsia="Courier New" w:hAnsi="Times New Roman" w:cs="Times New Roman"/>
                <w:kern w:val="0"/>
                <w:lang w:eastAsia="vi-VN"/>
              </w:rPr>
              <w:t>4.</w:t>
            </w:r>
            <w:r w:rsidRPr="00D769DA">
              <w:rPr>
                <w:rFonts w:ascii="Times New Roman" w:eastAsia="Courier New" w:hAnsi="Times New Roman" w:cs="Times New Roman"/>
                <w:kern w:val="0"/>
                <w:lang w:val="vi-VN" w:eastAsia="vi-VN"/>
              </w:rPr>
              <w:t xml:space="preserve"> Bản khai lý lịch (Mẫu số 02 tại Phụ lục ban hành kèm theo Nghị định này) kèm theo Phiếu lý lịch tư pháp hoặc Bản khai nhân sự (Mẫu số 02b tại Phụ lục ban hành kèm theo Nghị </w:t>
            </w:r>
            <w:r w:rsidRPr="00D769DA">
              <w:rPr>
                <w:rFonts w:ascii="Times New Roman" w:eastAsia="Courier New" w:hAnsi="Times New Roman" w:cs="Times New Roman"/>
                <w:kern w:val="0"/>
                <w:lang w:eastAsia="vi-VN"/>
              </w:rPr>
              <w:t>định</w:t>
            </w:r>
            <w:r w:rsidRPr="00D769DA">
              <w:rPr>
                <w:rFonts w:ascii="Times New Roman" w:eastAsia="Courier New" w:hAnsi="Times New Roman" w:cs="Times New Roman"/>
                <w:kern w:val="0"/>
                <w:lang w:val="vi-VN" w:eastAsia="vi-VN"/>
              </w:rPr>
              <w:t xml:space="preserve"> này) của người chịu trách nhiệm về an ninh, trật tự của cơ sở kinh doanh, cụ thể như sau:</w:t>
            </w:r>
          </w:p>
          <w:p w14:paraId="036AB543" w14:textId="77777777" w:rsidR="00082162" w:rsidRPr="00D769DA" w:rsidRDefault="00082162" w:rsidP="00D769DA">
            <w:pPr>
              <w:widowControl w:val="0"/>
              <w:spacing w:after="0" w:line="240" w:lineRule="auto"/>
              <w:jc w:val="both"/>
              <w:rPr>
                <w:rFonts w:ascii="Times New Roman" w:eastAsia="Courier New" w:hAnsi="Times New Roman" w:cs="Times New Roman"/>
                <w:kern w:val="0"/>
                <w:lang w:val="vi-VN" w:eastAsia="vi-VN"/>
              </w:rPr>
            </w:pPr>
            <w:r w:rsidRPr="00D769DA">
              <w:rPr>
                <w:rFonts w:ascii="Times New Roman" w:eastAsia="Courier New" w:hAnsi="Times New Roman" w:cs="Times New Roman"/>
                <w:kern w:val="0"/>
                <w:lang w:eastAsia="vi-VN"/>
              </w:rPr>
              <w:t>a)</w:t>
            </w:r>
            <w:r w:rsidRPr="00D769DA">
              <w:rPr>
                <w:rFonts w:ascii="Times New Roman" w:eastAsia="Courier New" w:hAnsi="Times New Roman" w:cs="Times New Roman"/>
                <w:kern w:val="0"/>
                <w:lang w:val="vi-VN" w:eastAsia="vi-VN"/>
              </w:rPr>
              <w:t xml:space="preserve"> Đối với người Việt Nam ở trong nước là người chịu trách nhiệm về an ninh, trật tự của cơ sở kinh doanh đứng tên trong Giấy chứng nhận đủ điều kiện về an ninh, trật tự phải có Bản khai lý lịch; Phiếu lý lịch tư pháp (trừ những người đang thuộc biên chế của cơ quan nhà nước, lực lượng vũ trang, tổ chức chính trị, tổ chức chính trị - xã hội);</w:t>
            </w:r>
          </w:p>
          <w:p w14:paraId="2FB873BA" w14:textId="77777777" w:rsidR="00082162" w:rsidRPr="00D769DA" w:rsidRDefault="00082162" w:rsidP="00D769DA">
            <w:pPr>
              <w:widowControl w:val="0"/>
              <w:spacing w:after="0" w:line="240" w:lineRule="auto"/>
              <w:jc w:val="both"/>
              <w:rPr>
                <w:rFonts w:ascii="Times New Roman" w:eastAsia="Courier New" w:hAnsi="Times New Roman" w:cs="Times New Roman"/>
                <w:kern w:val="0"/>
                <w:lang w:val="vi-VN" w:eastAsia="vi-VN"/>
              </w:rPr>
            </w:pPr>
            <w:r w:rsidRPr="00D769DA">
              <w:rPr>
                <w:rFonts w:ascii="Times New Roman" w:eastAsia="Courier New" w:hAnsi="Times New Roman" w:cs="Times New Roman"/>
                <w:kern w:val="0"/>
                <w:lang w:val="vi-VN" w:eastAsia="vi-VN"/>
              </w:rPr>
              <w:t>Bản khai lý lịch của những người quy định tại điểm này nếu đang</w:t>
            </w:r>
            <w:r w:rsidRPr="00D769DA">
              <w:rPr>
                <w:rFonts w:ascii="Times New Roman" w:eastAsia="Courier New" w:hAnsi="Times New Roman" w:cs="Times New Roman"/>
                <w:kern w:val="0"/>
                <w:lang w:eastAsia="vi-VN"/>
              </w:rPr>
              <w:t xml:space="preserve"> </w:t>
            </w:r>
            <w:r w:rsidRPr="00D769DA">
              <w:rPr>
                <w:rFonts w:ascii="Times New Roman" w:eastAsia="Courier New" w:hAnsi="Times New Roman" w:cs="Times New Roman"/>
                <w:kern w:val="0"/>
                <w:lang w:val="vi-VN" w:eastAsia="vi-VN"/>
              </w:rPr>
              <w:t>thuộc biên chế của cơ quan nhà nước</w:t>
            </w:r>
            <w:r w:rsidRPr="00D769DA">
              <w:rPr>
                <w:rFonts w:ascii="Times New Roman" w:eastAsia="Courier New" w:hAnsi="Times New Roman" w:cs="Times New Roman"/>
                <w:kern w:val="0"/>
                <w:lang w:eastAsia="vi-VN"/>
              </w:rPr>
              <w:t>,</w:t>
            </w:r>
            <w:r w:rsidRPr="00D769DA">
              <w:rPr>
                <w:rFonts w:ascii="Times New Roman" w:eastAsia="Courier New" w:hAnsi="Times New Roman" w:cs="Times New Roman"/>
                <w:kern w:val="0"/>
                <w:lang w:val="vi-VN" w:eastAsia="vi-VN"/>
              </w:rPr>
              <w:t xml:space="preserve"> lực lượng vũ trang, tổ chức chính trị, tổ chức chính trị - xã hội thì phải có xác nhận của cơ quan, tổ chức có thẩm quyền trực tiếp quản lý (trừ cơ sở kinh doanh). </w:t>
            </w:r>
            <w:r w:rsidRPr="00D769DA">
              <w:rPr>
                <w:rFonts w:ascii="Times New Roman" w:eastAsia="Courier New" w:hAnsi="Times New Roman" w:cs="Times New Roman"/>
                <w:kern w:val="0"/>
                <w:lang w:val="vi-VN" w:eastAsia="vi-VN"/>
              </w:rPr>
              <w:lastRenderedPageBreak/>
              <w:t xml:space="preserve">Đối với những người không thuộc </w:t>
            </w:r>
            <w:r w:rsidRPr="00D769DA">
              <w:rPr>
                <w:rFonts w:ascii="Times New Roman" w:eastAsia="Courier New" w:hAnsi="Times New Roman" w:cs="Times New Roman"/>
                <w:kern w:val="0"/>
                <w:lang w:eastAsia="vi-VN"/>
              </w:rPr>
              <w:t>đối</w:t>
            </w:r>
            <w:r w:rsidRPr="00D769DA">
              <w:rPr>
                <w:rFonts w:ascii="Times New Roman" w:eastAsia="Courier New" w:hAnsi="Times New Roman" w:cs="Times New Roman"/>
                <w:kern w:val="0"/>
                <w:lang w:val="vi-VN" w:eastAsia="vi-VN"/>
              </w:rPr>
              <w:t xml:space="preserve"> tượng nêu trên phải có xác nhận của Ủy ban nhân dân xã, phường, thị trấn nơi đăng ký hộ khẩu thường trú;</w:t>
            </w:r>
          </w:p>
          <w:p w14:paraId="523C7CBD" w14:textId="77777777" w:rsidR="00082162" w:rsidRPr="00D769DA" w:rsidRDefault="00082162" w:rsidP="00D769DA">
            <w:pPr>
              <w:widowControl w:val="0"/>
              <w:spacing w:after="0" w:line="240" w:lineRule="auto"/>
              <w:jc w:val="both"/>
              <w:rPr>
                <w:rFonts w:ascii="Times New Roman" w:eastAsia="Courier New" w:hAnsi="Times New Roman" w:cs="Times New Roman"/>
                <w:kern w:val="0"/>
                <w:lang w:val="vi-VN" w:eastAsia="vi-VN"/>
              </w:rPr>
            </w:pPr>
            <w:r w:rsidRPr="00D769DA">
              <w:rPr>
                <w:rFonts w:ascii="Times New Roman" w:eastAsia="Courier New" w:hAnsi="Times New Roman" w:cs="Times New Roman"/>
                <w:kern w:val="0"/>
                <w:lang w:eastAsia="vi-VN"/>
              </w:rPr>
              <w:t xml:space="preserve">b) </w:t>
            </w:r>
            <w:r w:rsidRPr="00D769DA">
              <w:rPr>
                <w:rFonts w:ascii="Times New Roman" w:eastAsia="Courier New" w:hAnsi="Times New Roman" w:cs="Times New Roman"/>
                <w:kern w:val="0"/>
                <w:lang w:val="vi-VN" w:eastAsia="vi-VN"/>
              </w:rPr>
              <w:t xml:space="preserve">Đối với người </w:t>
            </w:r>
            <w:r w:rsidRPr="00D769DA">
              <w:rPr>
                <w:rFonts w:ascii="Times New Roman" w:eastAsia="Courier New" w:hAnsi="Times New Roman" w:cs="Times New Roman"/>
                <w:kern w:val="0"/>
                <w:lang w:eastAsia="vi-VN"/>
              </w:rPr>
              <w:t>V</w:t>
            </w:r>
            <w:r w:rsidRPr="00D769DA">
              <w:rPr>
                <w:rFonts w:ascii="Times New Roman" w:eastAsia="Courier New" w:hAnsi="Times New Roman" w:cs="Times New Roman"/>
                <w:kern w:val="0"/>
                <w:lang w:val="vi-VN" w:eastAsia="vi-VN"/>
              </w:rPr>
              <w:t>iệt Nam định cư ở nước ngoài mang hộ chiếu nước ngoài và người nước ngoài phải có Bản khai nhân sự kèm theo bản sao hợp lệ Hộ chiếu, Thẻ thường trú hoặc Thẻ tạm trú hoặc Thị thực còn thời hạn lưu trú tại Việt Nam;</w:t>
            </w:r>
          </w:p>
          <w:p w14:paraId="758A3427" w14:textId="77777777" w:rsidR="00082162" w:rsidRPr="00D769DA" w:rsidRDefault="00082162" w:rsidP="00D769DA">
            <w:pPr>
              <w:widowControl w:val="0"/>
              <w:spacing w:after="0" w:line="240" w:lineRule="auto"/>
              <w:jc w:val="both"/>
              <w:rPr>
                <w:rFonts w:ascii="Times New Roman" w:eastAsia="Courier New" w:hAnsi="Times New Roman" w:cs="Times New Roman"/>
                <w:kern w:val="0"/>
                <w:lang w:eastAsia="vi-VN"/>
              </w:rPr>
            </w:pPr>
            <w:r w:rsidRPr="00D769DA">
              <w:rPr>
                <w:rFonts w:ascii="Times New Roman" w:eastAsia="Courier New" w:hAnsi="Times New Roman" w:cs="Times New Roman"/>
                <w:kern w:val="0"/>
                <w:lang w:eastAsia="vi-VN"/>
              </w:rPr>
              <w:t>c)</w:t>
            </w:r>
            <w:r w:rsidRPr="00D769DA">
              <w:rPr>
                <w:rFonts w:ascii="Times New Roman" w:eastAsia="Courier New" w:hAnsi="Times New Roman" w:cs="Times New Roman"/>
                <w:kern w:val="0"/>
                <w:lang w:val="vi-VN" w:eastAsia="vi-VN"/>
              </w:rPr>
              <w:t xml:space="preserve"> Đối với trường hợp một cơ sở kinh doanh có nhiều người đại diện theo pháp luật thì Bản khai lý lịch, Phiếu lý lịch tư pháp hoặc Bản khai nhân sự trong hồ sơ áp dụng đ</w:t>
            </w:r>
            <w:r w:rsidRPr="00D769DA">
              <w:rPr>
                <w:rFonts w:ascii="Times New Roman" w:eastAsia="Courier New" w:hAnsi="Times New Roman" w:cs="Times New Roman"/>
                <w:kern w:val="0"/>
                <w:lang w:eastAsia="vi-VN"/>
              </w:rPr>
              <w:t>ố</w:t>
            </w:r>
            <w:r w:rsidRPr="00D769DA">
              <w:rPr>
                <w:rFonts w:ascii="Times New Roman" w:eastAsia="Courier New" w:hAnsi="Times New Roman" w:cs="Times New Roman"/>
                <w:kern w:val="0"/>
                <w:lang w:val="vi-VN" w:eastAsia="vi-VN"/>
              </w:rPr>
              <w:t>i với người đứng tên trong Giấy chứng nhận đủ điều kiện về an ninh, trật tự.</w:t>
            </w:r>
          </w:p>
        </w:tc>
        <w:tc>
          <w:tcPr>
            <w:tcW w:w="1776" w:type="pct"/>
            <w:shd w:val="clear" w:color="auto" w:fill="FFFFFF"/>
          </w:tcPr>
          <w:p w14:paraId="51FF9FAC" w14:textId="77777777" w:rsidR="00082162" w:rsidRPr="00D769DA" w:rsidRDefault="00082162" w:rsidP="00D769DA">
            <w:pPr>
              <w:widowControl w:val="0"/>
              <w:tabs>
                <w:tab w:val="left" w:pos="892"/>
              </w:tabs>
              <w:spacing w:after="0" w:line="240" w:lineRule="auto"/>
              <w:jc w:val="both"/>
              <w:rPr>
                <w:rFonts w:ascii="Times New Roman" w:eastAsia="Times New Roman" w:hAnsi="Times New Roman" w:cs="Times New Roman"/>
                <w:kern w:val="0"/>
                <w:lang w:eastAsia="ko-KR" w:bidi="th-TH"/>
              </w:rPr>
            </w:pPr>
            <w:r w:rsidRPr="00D769DA">
              <w:rPr>
                <w:rFonts w:ascii="Times New Roman" w:hAnsi="Times New Roman" w:cs="Times New Roman"/>
                <w:kern w:val="0"/>
                <w:lang w:eastAsia="vi-VN" w:bidi="th-TH"/>
              </w:rPr>
              <w:lastRenderedPageBreak/>
              <w:t xml:space="preserve">Sửa đổi, bổ sung </w:t>
            </w:r>
            <w:r w:rsidRPr="00D769DA">
              <w:rPr>
                <w:rFonts w:ascii="Times New Roman" w:eastAsia="Times New Roman" w:hAnsi="Times New Roman" w:cs="Times New Roman"/>
                <w:kern w:val="0"/>
                <w:lang w:eastAsia="ko-KR" w:bidi="th-TH"/>
              </w:rPr>
              <w:t>khoản 4 Điều 19 như sau:</w:t>
            </w:r>
          </w:p>
          <w:p w14:paraId="569D6BB7" w14:textId="77777777" w:rsidR="0011249A" w:rsidRPr="00D769DA" w:rsidRDefault="0011249A" w:rsidP="00D769DA">
            <w:pPr>
              <w:spacing w:after="0" w:line="240" w:lineRule="auto"/>
              <w:jc w:val="both"/>
              <w:rPr>
                <w:rFonts w:ascii="Times New Roman" w:hAnsi="Times New Roman" w:cs="Times New Roman"/>
              </w:rPr>
            </w:pPr>
          </w:p>
          <w:p w14:paraId="703A2A56" w14:textId="77777777" w:rsidR="0011249A" w:rsidRPr="00D769DA" w:rsidRDefault="0011249A" w:rsidP="00D769DA">
            <w:pPr>
              <w:spacing w:after="0" w:line="240" w:lineRule="auto"/>
              <w:jc w:val="both"/>
              <w:rPr>
                <w:rFonts w:ascii="Times New Roman" w:hAnsi="Times New Roman" w:cs="Times New Roman"/>
              </w:rPr>
            </w:pPr>
          </w:p>
          <w:p w14:paraId="027723C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4. Lý lịch tư pháp hoặc Bản khai nhân sự (Mẫu số 02 tại Phụ lục ban hành kèm theo Nghị định này) của người chịu trách nhiệm về an ninh, trật tự của cơ sở kinh doanh, trong các trường hợp sau:</w:t>
            </w:r>
          </w:p>
          <w:p w14:paraId="2FA51B0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a) Đối với người Việt Nam ở trong nước là người chịu trách nhiệm về an ninh, trật tự của cơ sở kinh doanh đứng tên trong Giấy chứng nhận đủ điều kiện về an ninh, trật tự phải có Phiếu lý lịch tư pháp có thời hạn cấp không quá 12 tháng tại thời điểm đề nghị cấp Giấy chứng nhận đủ điều kiện về an ninh, trật tự (trừ những người đang thuộc biên chế của lực lượng vũ trang); </w:t>
            </w:r>
          </w:p>
          <w:p w14:paraId="6C09E3A8"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Đối với người Việt Nam định cư ở nước ngoài mang hộ chiếu nước ngoài và người nước ngoài là người chịu trách nhiệm về an ninh, trật tự của cơ sở kinh doanh đứng tên trong Giấy chứng nhận đủ điều kiện về an ninh, trật tự phải có Bản khai nhân sự kèm theo tài liệu hợp lệ Hộ chiếu, Thẻ thường trú hoặc Thẻ tạm trú hoặc Thị thực còn thời hạn lưu trú tại Việt Nam;</w:t>
            </w:r>
          </w:p>
          <w:p w14:paraId="526FA342"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c) </w:t>
            </w:r>
            <w:r w:rsidRPr="00D769DA">
              <w:rPr>
                <w:rFonts w:ascii="Times New Roman" w:hAnsi="Times New Roman" w:cs="Times New Roman"/>
                <w:bCs/>
              </w:rPr>
              <w:t xml:space="preserve">Cơ sở kinh doanh không phải nộp các tài liệu Lý lịch tư pháp; </w:t>
            </w:r>
            <w:r w:rsidRPr="00D769DA">
              <w:rPr>
                <w:rFonts w:ascii="Times New Roman" w:hAnsi="Times New Roman" w:cs="Times New Roman"/>
              </w:rPr>
              <w:t xml:space="preserve">Hộ chiếu, Thẻ thường trú hoặc Thẻ tạm trú hoặc Thị thực tại điểm a, b Khoản này </w:t>
            </w:r>
            <w:r w:rsidRPr="00D769DA">
              <w:rPr>
                <w:rFonts w:ascii="Times New Roman" w:hAnsi="Times New Roman" w:cs="Times New Roman"/>
                <w:bCs/>
              </w:rPr>
              <w:t xml:space="preserve">khi đã có thông tin trên Cở sở dữ liệu về lý lịch tư pháp; Cơ sở dữ liệu quản lý về người nước ngoài và </w:t>
            </w:r>
            <w:r w:rsidRPr="00D769DA">
              <w:rPr>
                <w:rFonts w:ascii="Times New Roman" w:hAnsi="Times New Roman" w:cs="Times New Roman"/>
              </w:rPr>
              <w:t>hoàn thành việc kết nối, chia sẻ dữ liệu thông tin các tài liệu đó trên môi trường điện tử.”</w:t>
            </w:r>
          </w:p>
          <w:p w14:paraId="1FD7054D" w14:textId="77777777" w:rsidR="00082162" w:rsidRPr="00D769DA" w:rsidRDefault="00082162" w:rsidP="00D769DA">
            <w:pPr>
              <w:spacing w:after="0" w:line="240" w:lineRule="auto"/>
              <w:jc w:val="both"/>
              <w:rPr>
                <w:rFonts w:ascii="Times New Roman" w:hAnsi="Times New Roman" w:cs="Times New Roman"/>
              </w:rPr>
            </w:pPr>
          </w:p>
        </w:tc>
        <w:tc>
          <w:tcPr>
            <w:tcW w:w="1496" w:type="pct"/>
            <w:shd w:val="clear" w:color="auto" w:fill="FFFFFF"/>
          </w:tcPr>
          <w:p w14:paraId="16F32B2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Bổ sung quy định cắt giảm thủ tục Bản khai lý lịch (Mẫu số 02) để cải cách thủ tục hành chính, vì hiện nay đã kết nối việc giải quyết TTHC cấp Giấy chứng nhận đủ điều kiện về an ninh, trật tự trên nền tảng Cơ sở dữ liệu quốc gia về dân cư.</w:t>
            </w:r>
          </w:p>
          <w:p w14:paraId="09CB11E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Bổ sung quy định giá trị của Phiếu lý lịch tư pháp có thời hạn cấp không quá 12 tháng tại thời điểm đề nghị cấp Giấy chứng nhận đủ điều kiện về an ninh, trật tự để phòng ngừa việc bỏ lọt, cấp phép cho đối tượng không đủ điều kiện.</w:t>
            </w:r>
          </w:p>
          <w:p w14:paraId="4E7B384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Bổ sung nội dung điểm c khoản 4 Điều 19 để quy định cụ thể việc cắt giảm các tài liệu tại điểm a, b khoản 4 Điều 19, người dân không phải nộp khi thực hiện giải quyết TTHC, trách nhiệm chia sẻ thông tin dữ liệu, tái cơ cấu TTHC thuộc về các cơ quan quản lý có liên quan trong trường hợp hoàn thiện các Cơ sở dữ liệu và chia sẻ thông tin.</w:t>
            </w:r>
          </w:p>
          <w:p w14:paraId="682B598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 Bãi bỏ quy định về việc cung cấp </w:t>
            </w:r>
            <w:r w:rsidRPr="00D769DA">
              <w:rPr>
                <w:rFonts w:ascii="Times New Roman" w:eastAsia="Courier New" w:hAnsi="Times New Roman" w:cs="Times New Roman"/>
                <w:kern w:val="0"/>
                <w:lang w:val="vi-VN" w:eastAsia="vi-VN"/>
              </w:rPr>
              <w:t xml:space="preserve">Bản khai lý </w:t>
            </w:r>
            <w:r w:rsidRPr="00D769DA">
              <w:rPr>
                <w:rFonts w:ascii="Times New Roman" w:eastAsia="Courier New" w:hAnsi="Times New Roman" w:cs="Times New Roman"/>
                <w:kern w:val="0"/>
                <w:lang w:val="vi-VN" w:eastAsia="vi-VN"/>
              </w:rPr>
              <w:lastRenderedPageBreak/>
              <w:t xml:space="preserve">lịch, Phiếu lý lịch tư pháp hoặc Bản khai nhân sự đối với </w:t>
            </w:r>
            <w:r w:rsidRPr="00D769DA">
              <w:rPr>
                <w:rFonts w:ascii="Times New Roman" w:eastAsia="Courier New" w:hAnsi="Times New Roman" w:cs="Times New Roman"/>
                <w:kern w:val="0"/>
                <w:lang w:eastAsia="vi-VN"/>
              </w:rPr>
              <w:t>những người đại diện theo pháp luật khác của</w:t>
            </w:r>
            <w:r w:rsidRPr="00D769DA">
              <w:rPr>
                <w:rFonts w:ascii="Times New Roman" w:eastAsia="Courier New" w:hAnsi="Times New Roman" w:cs="Times New Roman"/>
                <w:kern w:val="0"/>
                <w:lang w:val="vi-VN" w:eastAsia="vi-VN"/>
              </w:rPr>
              <w:t xml:space="preserve"> cơ sở kinh doanh có nhiều người đại diện theo pháp luật </w:t>
            </w:r>
            <w:r w:rsidRPr="00D769DA">
              <w:rPr>
                <w:rFonts w:ascii="Times New Roman" w:eastAsia="Courier New" w:hAnsi="Times New Roman" w:cs="Times New Roman"/>
                <w:kern w:val="0"/>
                <w:lang w:eastAsia="vi-VN"/>
              </w:rPr>
              <w:t>mà không phải là</w:t>
            </w:r>
            <w:r w:rsidRPr="00D769DA">
              <w:rPr>
                <w:rFonts w:ascii="Times New Roman" w:eastAsia="Courier New" w:hAnsi="Times New Roman" w:cs="Times New Roman"/>
                <w:kern w:val="0"/>
                <w:lang w:val="vi-VN" w:eastAsia="vi-VN"/>
              </w:rPr>
              <w:t xml:space="preserve"> người đứng tên trong Giấy chứng nhận đủ điều kiện về an ninh, trật tự.</w:t>
            </w:r>
          </w:p>
        </w:tc>
      </w:tr>
      <w:tr w:rsidR="00D769DA" w:rsidRPr="00D769DA" w14:paraId="7739AB7C" w14:textId="77777777" w:rsidTr="00635CC7">
        <w:trPr>
          <w:trHeight w:val="20"/>
          <w:jc w:val="center"/>
        </w:trPr>
        <w:tc>
          <w:tcPr>
            <w:tcW w:w="1728" w:type="pct"/>
            <w:shd w:val="clear" w:color="auto" w:fill="FFFFFF"/>
          </w:tcPr>
          <w:p w14:paraId="7124E2A2"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20. Hồ sơ cấp mới Giấy chứng nhận đủ điều kiện về an ninh, trật tự áp dụng đối với một số ngành, nghề</w:t>
            </w:r>
          </w:p>
          <w:p w14:paraId="2F175CA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4. Đối với các cơ sở kinh doanh ngành, nghề: Sản xuất vật liệu nổ công nghiệp; kinh doanh tiền chất thuốc nổ; kinh doanh ngành, nghề có sử dụng vật liệu nổ công nghiệp để thăm dò, khai thác khoáng sản, dầu khí; kinh doanh súng quân dụng cầm tay hạng nhỏ; kinh doanh casino; kinh doanh trò chơi điện tử có thưởng dành cho người nước ngoài; kinh doanh dịch vụ đặt cược, phải có văn bản cho phép hoạt động của cơ quan quản lý nhà nước chuyên ngành.</w:t>
            </w:r>
          </w:p>
        </w:tc>
        <w:tc>
          <w:tcPr>
            <w:tcW w:w="1776" w:type="pct"/>
            <w:shd w:val="clear" w:color="auto" w:fill="FFFFFF"/>
          </w:tcPr>
          <w:p w14:paraId="2E498F64"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Sửa đổi, bổ sung khoản 4 Điều 20 như sau:</w:t>
            </w:r>
          </w:p>
          <w:p w14:paraId="570EAF51"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“Đối với các cơ sở kinh doanh ngành, nghề: Kinh doanh súng cầm tay, súng vác vai, đạn sử dụng cho các loại vũ khí này trang bị cho lực lượng vũ trang nhân dân và các lực lượng khác theo quy định của pháp luật về quản lý, sử dụng vũ khí, vật liệu nổ và công cụ hỗ trợ; kinh doanh casino; kinh doanh trò chơi điện tử có thưởng dành cho người nước ngoài; kinh doanh dịch vụ đặt cược, phải có văn bản cho phép hoạt động của cơ quan quản lý nhà nước chuyên ngành”</w:t>
            </w:r>
          </w:p>
        </w:tc>
        <w:tc>
          <w:tcPr>
            <w:tcW w:w="1496" w:type="pct"/>
            <w:shd w:val="clear" w:color="auto" w:fill="FFFFFF"/>
          </w:tcPr>
          <w:p w14:paraId="696894E8"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 Bãi bỏ nội dung quy định về cung cấp </w:t>
            </w:r>
            <w:r w:rsidRPr="00D769DA">
              <w:rPr>
                <w:rFonts w:ascii="Times New Roman" w:hAnsi="Times New Roman" w:cs="Times New Roman"/>
                <w:i/>
                <w:iCs/>
              </w:rPr>
              <w:t xml:space="preserve">“văn bản cho phép hoạt động của cơ quan quản lý nhà nước chuyên ngành đối với cơ sở kinh doanh ngành, nghề: Sản xuất vật liệu nổ công nghiệp; kinh doanh tiền chất thuốc nổ; kinh doanh ngành, nghề có sử dụng vật liệu nổ công nghiệp để thăm dò, khai thác khoáng sản, dầu khí” </w:t>
            </w:r>
            <w:r w:rsidRPr="00D769DA">
              <w:rPr>
                <w:rFonts w:ascii="Times New Roman" w:hAnsi="Times New Roman" w:cs="Times New Roman"/>
              </w:rPr>
              <w:t>để phù hợp với Luật Quản lý, sử dụng vũ khí, vật liệu nổ và công cụ hỗ trợ năm 2024.</w:t>
            </w:r>
          </w:p>
          <w:p w14:paraId="6C258A5B" w14:textId="77777777" w:rsidR="00082162" w:rsidRPr="00D769DA" w:rsidRDefault="00082162" w:rsidP="00D769DA">
            <w:pPr>
              <w:spacing w:after="0" w:line="240" w:lineRule="auto"/>
              <w:jc w:val="both"/>
              <w:rPr>
                <w:rFonts w:ascii="Times New Roman" w:hAnsi="Times New Roman" w:cs="Times New Roman"/>
                <w:i/>
                <w:iCs/>
              </w:rPr>
            </w:pPr>
            <w:r w:rsidRPr="00D769DA">
              <w:rPr>
                <w:rFonts w:ascii="Times New Roman" w:hAnsi="Times New Roman" w:cs="Times New Roman"/>
              </w:rPr>
              <w:t xml:space="preserve">- Sửa đổi tên gọi </w:t>
            </w:r>
            <w:r w:rsidRPr="00D769DA">
              <w:rPr>
                <w:rFonts w:ascii="Times New Roman" w:hAnsi="Times New Roman" w:cs="Times New Roman"/>
                <w:i/>
                <w:iCs/>
              </w:rPr>
              <w:t>“súng quân dụng cầm tay hạng nhỏ”</w:t>
            </w:r>
            <w:r w:rsidRPr="00D769DA">
              <w:rPr>
                <w:rFonts w:ascii="Times New Roman" w:hAnsi="Times New Roman" w:cs="Times New Roman"/>
              </w:rPr>
              <w:t xml:space="preserve"> thành </w:t>
            </w:r>
            <w:r w:rsidRPr="00D769DA">
              <w:rPr>
                <w:rFonts w:ascii="Times New Roman" w:hAnsi="Times New Roman" w:cs="Times New Roman"/>
                <w:i/>
                <w:iCs/>
              </w:rPr>
              <w:t>“súng cầm tay, súng vác vai, đạn sử dụng cho các loại vũ khí này trang bị cho lực lượng vũ trang nhân dân và các lực lượng khác theo quy định của pháp luật về quản lý, sử dụng vũ khí, vật liệu nổ và công cụ hỗ trợ”</w:t>
            </w:r>
          </w:p>
        </w:tc>
      </w:tr>
      <w:tr w:rsidR="00D769DA" w:rsidRPr="00D769DA" w14:paraId="2AD14118" w14:textId="77777777" w:rsidTr="00635CC7">
        <w:trPr>
          <w:trHeight w:val="20"/>
          <w:jc w:val="center"/>
        </w:trPr>
        <w:tc>
          <w:tcPr>
            <w:tcW w:w="1728" w:type="pct"/>
            <w:shd w:val="clear" w:color="auto" w:fill="FFFFFF"/>
          </w:tcPr>
          <w:p w14:paraId="7A749992"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 xml:space="preserve">Điều 23. Trình tự, thủ tục nộp hồ sơ và thời hạn cấp Giấy chứng nhận đủ điều kiện về an ninh, trật </w:t>
            </w:r>
            <w:r w:rsidRPr="00D769DA">
              <w:rPr>
                <w:rFonts w:ascii="Times New Roman" w:hAnsi="Times New Roman" w:cs="Times New Roman"/>
                <w:b/>
              </w:rPr>
              <w:lastRenderedPageBreak/>
              <w:t>tự</w:t>
            </w:r>
          </w:p>
          <w:p w14:paraId="66347B09"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Hình thức nộp hồ sơ:</w:t>
            </w:r>
          </w:p>
          <w:p w14:paraId="0660F1F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 Nộp qua Cổng dịch vụ công quốc gia hoặc Cổng dịch vụ công Bộ Công an (trừ các văn bản, giấy tờ không được phép đăng tải qua hệ thống mạng theo quy định của pháp luật).”</w:t>
            </w:r>
          </w:p>
        </w:tc>
        <w:tc>
          <w:tcPr>
            <w:tcW w:w="1776" w:type="pct"/>
            <w:shd w:val="clear" w:color="auto" w:fill="FFFFFF"/>
          </w:tcPr>
          <w:p w14:paraId="5030826D"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Sửa đổi, bổ sung điểm c khoản 2 Điều 23 như sau (đã được sửa đổi, bổ sung tại điểm b khoản 4 Điều 1 Nghị </w:t>
            </w:r>
            <w:r w:rsidRPr="00D769DA">
              <w:rPr>
                <w:rFonts w:ascii="Times New Roman" w:hAnsi="Times New Roman" w:cs="Times New Roman"/>
              </w:rPr>
              <w:lastRenderedPageBreak/>
              <w:t>định số 56/2023/NĐ-CP):</w:t>
            </w:r>
          </w:p>
          <w:p w14:paraId="700871A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“c) </w:t>
            </w:r>
            <w:bookmarkStart w:id="2" w:name="_Hlk141707176"/>
            <w:r w:rsidRPr="00D769DA">
              <w:rPr>
                <w:rFonts w:ascii="Times New Roman" w:hAnsi="Times New Roman" w:cs="Times New Roman"/>
              </w:rPr>
              <w:t>Nộp qua Cổng dịch vụ công quốc gia hoặc Ứng dụng định danh quốc gia (trừ các văn bản, giấy tờ không được phép đăng tải qua hệ thống mạng theo quy định của pháp luật)</w:t>
            </w:r>
            <w:bookmarkEnd w:id="2"/>
            <w:r w:rsidRPr="00D769DA">
              <w:rPr>
                <w:rFonts w:ascii="Times New Roman" w:hAnsi="Times New Roman" w:cs="Times New Roman"/>
              </w:rPr>
              <w:t>.”</w:t>
            </w:r>
          </w:p>
        </w:tc>
        <w:tc>
          <w:tcPr>
            <w:tcW w:w="1496" w:type="pct"/>
            <w:shd w:val="clear" w:color="auto" w:fill="FFFFFF"/>
          </w:tcPr>
          <w:p w14:paraId="0EFDF12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 Sửa đổi, bổ sung hình thức nộp hồ sơ trực tuyến chỉ nộp qua Cổng dịch vụ công quốc </w:t>
            </w:r>
            <w:r w:rsidRPr="00D769DA">
              <w:rPr>
                <w:rFonts w:ascii="Times New Roman" w:hAnsi="Times New Roman" w:cs="Times New Roman"/>
              </w:rPr>
              <w:lastRenderedPageBreak/>
              <w:t>gia, bãi bỏ Cổng dịch vụ công của Bộ Công an để thực hiện theo chủ trương của Ban chỉ đạo trung ương về phát triển khoa học, công nghệ, đổi mới sáng tạo và chuyển đổi số.</w:t>
            </w:r>
          </w:p>
          <w:p w14:paraId="3F1885C9"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Bổ sung hình thức nộp hồ sơ giải quyết TTHC qua Ứng dụng định danh quốc gia (VneID) để thúc đẩy chuyển đổi số quốc gia đến từng người dân và cắt giảm TTHC.</w:t>
            </w:r>
          </w:p>
        </w:tc>
      </w:tr>
      <w:tr w:rsidR="00D769DA" w:rsidRPr="00D769DA" w14:paraId="44D37C82" w14:textId="77777777" w:rsidTr="00635CC7">
        <w:trPr>
          <w:trHeight w:val="20"/>
          <w:jc w:val="center"/>
        </w:trPr>
        <w:tc>
          <w:tcPr>
            <w:tcW w:w="1728" w:type="pct"/>
            <w:shd w:val="clear" w:color="auto" w:fill="FFFFFF"/>
          </w:tcPr>
          <w:p w14:paraId="38BAFDBA"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23. Trình tự, thủ tục nộp hồ sơ và thời hạn cấp Giấy chứng nhận đủ điều kiện về an ninh, trật tự</w:t>
            </w:r>
          </w:p>
          <w:p w14:paraId="78A4916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“3. Thời hạn hoàn thành việc cấp Giấy chứng nhận đủ điều kiện về an ninh, trật tự kể từ ngày nhận đủ hồ sơ hợp lệ quy định như sau:</w:t>
            </w:r>
          </w:p>
          <w:p w14:paraId="5C6AE52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Không quá 05 ngày làm việc đối với trường hợp quy định tại các Điều 19, 20 và các khoản 2, 3, 4 Điều 22 Nghị định này;</w:t>
            </w:r>
          </w:p>
          <w:p w14:paraId="0BE6B137" w14:textId="77777777" w:rsidR="00082162" w:rsidRPr="00D769DA" w:rsidRDefault="0008216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rPr>
              <w:t>b) Không quá 04 ngày làm việc đối với trường hợp cấp đổi, cấp lại quy định tại Điều 21 và khoản 1 Điều 22 Nghị định này”</w:t>
            </w:r>
          </w:p>
        </w:tc>
        <w:tc>
          <w:tcPr>
            <w:tcW w:w="1776" w:type="pct"/>
            <w:shd w:val="clear" w:color="auto" w:fill="FFFFFF"/>
          </w:tcPr>
          <w:p w14:paraId="2C29317F"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Sửa đổi, bổ sung khoản 3 Điều 23 như sau:</w:t>
            </w:r>
          </w:p>
          <w:p w14:paraId="435C968D" w14:textId="77777777" w:rsidR="00082162" w:rsidRPr="00D769DA" w:rsidRDefault="00082162" w:rsidP="00D769DA">
            <w:pPr>
              <w:spacing w:after="0" w:line="240" w:lineRule="auto"/>
              <w:rPr>
                <w:rFonts w:ascii="Times New Roman" w:hAnsi="Times New Roman" w:cs="Times New Roman"/>
              </w:rPr>
            </w:pPr>
            <w:r w:rsidRPr="00D769DA">
              <w:rPr>
                <w:rFonts w:ascii="Times New Roman" w:hAnsi="Times New Roman" w:cs="Times New Roman"/>
              </w:rPr>
              <w:t>“3. Thời hạn hoàn thành việc cấp Giấy chứng nhận đủ điều kiện về an ninh, trật tự kể từ ngày nhận đủ hồ sơ hợp lệ quy định như sau:</w:t>
            </w:r>
          </w:p>
          <w:p w14:paraId="520868A7" w14:textId="77777777" w:rsidR="00082162" w:rsidRPr="00D769DA" w:rsidRDefault="00082162" w:rsidP="00D769DA">
            <w:pPr>
              <w:spacing w:after="0" w:line="240" w:lineRule="auto"/>
              <w:rPr>
                <w:rFonts w:ascii="Times New Roman" w:hAnsi="Times New Roman" w:cs="Times New Roman"/>
              </w:rPr>
            </w:pPr>
            <w:r w:rsidRPr="00D769DA">
              <w:rPr>
                <w:rFonts w:ascii="Times New Roman" w:hAnsi="Times New Roman" w:cs="Times New Roman"/>
              </w:rPr>
              <w:t>a) Không quá 04 ngày làm việc đối với trường hợp quy định tại các Điều 19, 20 và các khoản 2, 3, 4 Điều 22 Nghị định này;</w:t>
            </w:r>
          </w:p>
          <w:p w14:paraId="27A3A8CF" w14:textId="77777777" w:rsidR="00082162" w:rsidRPr="00D769DA" w:rsidRDefault="00082162" w:rsidP="00D769DA">
            <w:pPr>
              <w:spacing w:after="0" w:line="240" w:lineRule="auto"/>
              <w:rPr>
                <w:rFonts w:ascii="Times New Roman" w:hAnsi="Times New Roman" w:cs="Times New Roman"/>
              </w:rPr>
            </w:pPr>
            <w:r w:rsidRPr="00D769DA">
              <w:rPr>
                <w:rFonts w:ascii="Times New Roman" w:hAnsi="Times New Roman" w:cs="Times New Roman"/>
              </w:rPr>
              <w:t>b) Không quá 03 ngày làm việc đối với trường hợp cấp đổi, cấp lại quy định tại Điều 21 và khoản 1 Điều 22 Nghị định này.”</w:t>
            </w:r>
          </w:p>
        </w:tc>
        <w:tc>
          <w:tcPr>
            <w:tcW w:w="1496" w:type="pct"/>
            <w:shd w:val="clear" w:color="auto" w:fill="FFFFFF"/>
          </w:tcPr>
          <w:p w14:paraId="4C8FD46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quy định về giảm thời gian giải quyết TTHC đối với thủ tục cấp mới và cấp đổi Giấy chứng nhận đủ điều kiện về an ninh, trật tự để thực hiện Nghị quyết số 66/NQ-CP ngày 26/3/2025 của Chính phủ về chương trình cắt giảm, đơn giản hóa thủ tục hành chính liên quan đến hoạt động sản xuất, kinh doanh năm 2025 và 2026.</w:t>
            </w:r>
          </w:p>
        </w:tc>
      </w:tr>
      <w:tr w:rsidR="00D769DA" w:rsidRPr="00D769DA" w14:paraId="5B9D5040" w14:textId="77777777" w:rsidTr="00635CC7">
        <w:trPr>
          <w:trHeight w:val="20"/>
          <w:jc w:val="center"/>
        </w:trPr>
        <w:tc>
          <w:tcPr>
            <w:tcW w:w="1728" w:type="pct"/>
            <w:shd w:val="clear" w:color="auto" w:fill="FFFFFF"/>
          </w:tcPr>
          <w:p w14:paraId="005C56F4"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Điều 23. Trình tự, thủ tục nộp hồ sơ và thời hạn cấp Giấy chứng nhận đủ điều kiện về an ninh, trật tự</w:t>
            </w:r>
          </w:p>
          <w:p w14:paraId="71808C4E"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4. Trường hợp không cấp Giấy chứng nhận đủ điều kiện về an ninh, trật tự thì trong thời hạn 04 ngày làm việc kể từ ngày nhận hồ sơ, cơ quan Công an phải có văn bản trả lời cơ sở kinh doanh và nêu rõ lý do.</w:t>
            </w:r>
          </w:p>
        </w:tc>
        <w:tc>
          <w:tcPr>
            <w:tcW w:w="1776" w:type="pct"/>
            <w:shd w:val="clear" w:color="auto" w:fill="FFFFFF"/>
          </w:tcPr>
          <w:p w14:paraId="6B9378FB"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Sửa đổi, bổ sung khoản 4 Điều 23 như sau:</w:t>
            </w:r>
          </w:p>
          <w:p w14:paraId="13952BF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“4. Trường hợp không cấp Giấy chứng nhận đủ điều kiện về an ninh, trật tự thì trong thời hạn 08 giờ làm việc kể từ thời điểm nhận hồ sơ đối với trường hợp tiếp nhận qua Cổng dịch vụ công quốc gia; Ứng dụng định danh quốc gia hoặc 02 ngày làm việc đối với trường hợp tiếp nhận trực tiếp hoặc qua dịch vụ bưu chính, cơ quan Công an phải có văn bản trả lời cơ sở kinh doanh và nêu rõ lý do.”</w:t>
            </w:r>
          </w:p>
        </w:tc>
        <w:tc>
          <w:tcPr>
            <w:tcW w:w="1496" w:type="pct"/>
            <w:shd w:val="clear" w:color="auto" w:fill="FFFFFF"/>
          </w:tcPr>
          <w:p w14:paraId="5CC3B90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cắt giảm thời gian giải quyết TTHC để thực hiện Nghị quyết số 66/NQ-CP và để phù hợp với quy định pháp luật về giao dịch điện tử hiện nay.</w:t>
            </w:r>
          </w:p>
        </w:tc>
      </w:tr>
      <w:tr w:rsidR="00D769DA" w:rsidRPr="00D769DA" w14:paraId="15A04CB3" w14:textId="77777777" w:rsidTr="00635CC7">
        <w:trPr>
          <w:trHeight w:val="20"/>
          <w:jc w:val="center"/>
        </w:trPr>
        <w:tc>
          <w:tcPr>
            <w:tcW w:w="1728" w:type="pct"/>
            <w:shd w:val="clear" w:color="auto" w:fill="FFFFFF"/>
          </w:tcPr>
          <w:p w14:paraId="3D1C8EE0"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t xml:space="preserve">Điều 24. Thẩm quyền cấp Giấy chứng nhận đủ điều kiện về an ninh, trật tự, Chứng chỉ nghiệp vụ bảo vệ và thẩm duyệt giáo trình, chương trình đào </w:t>
            </w:r>
            <w:r w:rsidRPr="00D769DA">
              <w:rPr>
                <w:rFonts w:ascii="Times New Roman" w:hAnsi="Times New Roman" w:cs="Times New Roman"/>
                <w:b/>
              </w:rPr>
              <w:lastRenderedPageBreak/>
              <w:t>tạo nhân viên dịch vụ bảo vệ</w:t>
            </w:r>
          </w:p>
          <w:p w14:paraId="0BA2093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1. Cục Cảnh sát quản lý hành chính về trật tự xã hội Bộ Công an chịu trách nhiệm:</w:t>
            </w:r>
          </w:p>
          <w:p w14:paraId="6248FED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a) Cấp Giấy chứng nhận đủ điều kiện về an ninh, trật tự và quản lý các cơ sở kinh doanh, gồm: </w:t>
            </w:r>
          </w:p>
          <w:p w14:paraId="25645E5C"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Cơ sở kinh doanh súng quân dụng cầm tay hạng nhỏ; kinh doanh vật liệu nổ công nghiệp và tiền chất thuốc nổ (trừ kinh doanh vận chuyển vật liệu nổ công nghiệp và tiền chất thuốc nổ); kinh doanh dịch vụ nổ mìn; kinh doanh dịch vụ lưu trú được xếp hạng từ 05 sao trở lên; kinh doanh công cụ hỗ trợ; kinh doanh súng bắn sơn (trừ cung ứng dịch vụ sử dụng súng bắn sơn); kinh doanh casino; kinh doanh trò chơi điện tử có thưởng dành cho người nước ngoài; cơ sở kinh doanh dịch vụ bảo vệ có vốn đầu tư nước ngoài và cơ sở kinh doanh dịch vụ bảo vệ có chức năng đào tạo nhân viên dịch vụ bảo vệ; cơ sở kinh doanh thuộc Bộ Công an.”</w:t>
            </w:r>
          </w:p>
          <w:p w14:paraId="1684BF6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Chủ trì sát hạch và cấp Chứng chỉ nghiệp vụ bảo vệ cho nhân viên dịch vụ bảo vệ được đào tạo tại cơ sở kinh doanh có chức năng đào tạo nhân viên dịch vụ bảo vệ; trung tâm dạy nghề của các trường Công an nhân dân; trung tâm huấn luyện và bồi dưỡng nghiệp vụ của các đơn vị thuộc Bộ Công an có chức năng đào tạo nhân viên dịch vụ bảo vệ;</w:t>
            </w:r>
          </w:p>
          <w:p w14:paraId="7DAE7214"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 Thẩm duyệt giáo trình và chương trình đào tạo nhân viên dịch vụ bảo vệ cho các cơ sở được đào tạo nhân viên dịch vụ bảo vệ quy định tại khoản 1 Điều 12 Nghị định này.</w:t>
            </w:r>
          </w:p>
          <w:p w14:paraId="285B6FE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Phòng Cảnh sát quản lý hành chính về trật tự xã hội Công an các tỉnh, thành phố trực thuộc trung ương chịu trách nhiệm:</w:t>
            </w:r>
          </w:p>
          <w:p w14:paraId="56E12738"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a) Cấp Giấy chứng nhận đủ điều kiện về an ninh, trật tự và quản lý các cơ sở kinh doanh (trừ các cơ sở kinh doanh quy định tại điểm a khoản 1 Điều này), gồm: Kinh doanh các loại pháo; kinh doanh vận chuyển vật liệu nổ công nghiệp; kinh doanh vận chuyển tiền chất thuốc nổ; sản xuất con dấu; kinh doanh ngành, nghề có sử dụng vật liệu nổ công nghiệp; sản xuất, mua, bán quần, áo, mũ quân phục, quân hiệu, phù hiệu, cấp hiệu, số hiệu của Quân đội nhân dân và Công an nhân dân; kinh doanh dịch vụ đặt cược; doanh nghiệp kinh doanh dịch vụ in; cơ sở kinh doanh dịch vụ lưu trú có quy mô trên 20 phòng; kinh doanh các thiết bị gây nhiễu, phá sóng thông tin di động; kinh doanh dịch vụ phẫu thuật thẩm mỹ; kinh doanh dịch vụ vũ trường; kinh doanh dịch vụ bảo vệ; kinh doanh máy, thiết bị (bao gồm cả linh kiện, phụ tùng, trang thiết bị sản xuất): Máy kiểm tra tốc độ phương tiện giao thông cơ giới đường bộ; thiết bị giám sát điện thoại di động GSM và các thiết bị giám sát điện thoại di động khác; thiết bị kiểm tra nồng độ cồn.</w:t>
            </w:r>
          </w:p>
          <w:p w14:paraId="16AA669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Cơ sở kinh doanh thuộc Quân đội và đơn vị sự nghiệp có thu của các cơ quan, tổ chức cấp trung ương và cấp tỉnh trên địa bàn quản lý.</w:t>
            </w:r>
          </w:p>
          <w:p w14:paraId="222D664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Các cơ sở kinh doanh khác chưa được quy định tại điểm a khoản 1 và khoản 3 Điều này; các cơ sở kinh doanh do Cục Cảnh sát quản lý hành chính về trật tự xã hội, Bộ Công an có văn bản ủy quyền.</w:t>
            </w:r>
          </w:p>
          <w:p w14:paraId="42B95B9A"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Chủ trì sát hạch và cấp Chứng chỉ nghiệp vụ bảo vệ cho nhân viên dịch vụ bảo vệ đã được đào tạo và bồi dưỡng nghiệp vụ do đơn vị thuộc Công an tỉnh, thành phố trực thuộc trung ương tổ chức.</w:t>
            </w:r>
          </w:p>
          <w:p w14:paraId="5BFC0A6B"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3. Công an cấp huyện thuộc các tỉnh, thành phố trực </w:t>
            </w:r>
            <w:r w:rsidRPr="00D769DA">
              <w:rPr>
                <w:rFonts w:ascii="Times New Roman" w:hAnsi="Times New Roman" w:cs="Times New Roman"/>
              </w:rPr>
              <w:lastRenderedPageBreak/>
              <w:t>thuộc trung ương chịu trách nhiệm cấp Giấy chứng nhận đủ điều kiện về an ninh, trật tự và quản lý các cơ sở kinh doanh (trừ các cơ sở kinh doanh quy định tại điểm a khoản 1, điểm a khoản 2 và khoản 4 Điều này), gồm: Cơ sở kinh doanh dịch vụ lưu trú có quy mô từ 10 đến 20 phòng; cơ sở kinh doanh cung ứng dịch vụ sử dụng súng bắn sơn; kinh doanh dịch vụ karaoke; kinh doanh dịch vụ xoa bóp; kinh doanh dịch vụ cầm đồ; kinh doanh thiết bị phát tín hiệu của xe được quyền ưu tiên; kinh doanh khí; cơ sở kinh doanh không phải là doanh nghiệp kinh doanh dịch vụ in; đơn vị sự nghiệp có thu hoạt động kinh doanh có điều kiện về an ninh, trật tự của cơ quan, tổ chức cấp huyện.”</w:t>
            </w:r>
          </w:p>
          <w:p w14:paraId="6F28A52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4. Công an cấp xã chịu trách nhiệm cấp Giấy chứng nhận đủ điều kiện về an ninh, trật tự và quản lý các cơ sở kinh doanh, bao gồm: </w:t>
            </w:r>
            <w:bookmarkStart w:id="3" w:name="_Hlk141708433"/>
            <w:r w:rsidRPr="00D769DA">
              <w:rPr>
                <w:rFonts w:ascii="Times New Roman" w:hAnsi="Times New Roman" w:cs="Times New Roman"/>
              </w:rPr>
              <w:t>Cơ sở kinh doanh dịch vụ lưu trú có quy mô kinh doanh dưới 10 phòng, cơ sở kinh doanh khí là hộ kinh doanh</w:t>
            </w:r>
            <w:bookmarkEnd w:id="3"/>
            <w:r w:rsidRPr="00D769DA">
              <w:rPr>
                <w:rFonts w:ascii="Times New Roman" w:hAnsi="Times New Roman" w:cs="Times New Roman"/>
              </w:rPr>
              <w:t>.”</w:t>
            </w:r>
          </w:p>
        </w:tc>
        <w:tc>
          <w:tcPr>
            <w:tcW w:w="1776" w:type="pct"/>
            <w:shd w:val="clear" w:color="auto" w:fill="FFFFFF"/>
          </w:tcPr>
          <w:p w14:paraId="0554B3CB"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lang w:eastAsia="vi-VN"/>
              </w:rPr>
              <w:lastRenderedPageBreak/>
              <w:t xml:space="preserve">Sửa đổi, bổ sung </w:t>
            </w:r>
            <w:r w:rsidRPr="00D769DA">
              <w:rPr>
                <w:rFonts w:ascii="Times New Roman" w:hAnsi="Times New Roman" w:cs="Times New Roman"/>
              </w:rPr>
              <w:t>Điều 24 như sau:</w:t>
            </w:r>
          </w:p>
          <w:p w14:paraId="1D823882"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rPr>
              <w:t>“</w:t>
            </w:r>
            <w:r w:rsidRPr="00D769DA">
              <w:rPr>
                <w:rFonts w:ascii="Times New Roman" w:hAnsi="Times New Roman" w:cs="Times New Roman"/>
                <w:b/>
              </w:rPr>
              <w:t xml:space="preserve">Điều 24. Thẩm quyền cấp Giấy chứng nhận đủ điều kiện về an ninh, trật tự, Chứng chỉ nghiệp vụ </w:t>
            </w:r>
            <w:r w:rsidRPr="00D769DA">
              <w:rPr>
                <w:rFonts w:ascii="Times New Roman" w:hAnsi="Times New Roman" w:cs="Times New Roman"/>
                <w:b/>
              </w:rPr>
              <w:lastRenderedPageBreak/>
              <w:t>bảo vệ và thẩm định chương trình đào tạo nhân viên dịch vụ bảo vệ</w:t>
            </w:r>
          </w:p>
          <w:p w14:paraId="27BE8AD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1. Cục Cảnh sát quản lý hành chính về trật tự xã hội Bộ Công an chịu trách nhiệm:</w:t>
            </w:r>
          </w:p>
          <w:p w14:paraId="53E091F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Cấp Giấy chứng nhận đủ điều kiện về an ninh, trật tự và quản lý các cơ sở kinh doanh thuộc Bộ Công an và Bộ Quốc phòng, cơ sở kinh doanh do các cơ quan có thẩm quyền ở trung ương cấp phép hoạt động, cơ sở kinh doanh có yếu tố nước ngoài, cơ sở kinh doanh hoạt động liên tỉnh đối với các ngành, nghề sau:</w:t>
            </w:r>
          </w:p>
          <w:p w14:paraId="694BF430"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Kinh doanh súng cầm tay, súng vác vai, đạn sử dụng cho các loại vũ khí này trang bị cho lực lượng vũ trang nhân dân và các lực lượng khác theo quy định của pháp luật về quản lý, sử dụng vũ khí, vật liệu nổ và công cụ hỗ trợ; kinh doanh vật liệu nổ công nghiệp và tiền chất thuốc nổ (trừ kinh doanh vận chuyển vật liệu nổ công nghiệp và tiền chất thuốc nổ); kinh doanh dịch vụ nổ mìn; kinh doanh dịch vụ lưu trú được xếp hạng từ 05 sao trở lên (trừ căn hộ du lịch 5 sao, tàu thủy lưu trú du lịch 5 sao); kinh doanh công cụ hỗ trợ; kinh doanh súng bắn sơn (trừ cung ứng dịch vụ sử dụng súng bắn sơn); kinh doanh casino; kinh doanh trò chơi điện tử có thưởng dành cho người nước ngoài; </w:t>
            </w:r>
          </w:p>
          <w:p w14:paraId="21E3B845"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b) Cấp Giấy chứng nhận đủ điều kiện về an ninh, trật tự và quản lý các cơ sở kinh doanh dịch vụ bảo vệ có yếu tố nước ngoài hoặc có chức năng đào tạo nhân viên dịch vụ bảo vệ; </w:t>
            </w:r>
          </w:p>
          <w:p w14:paraId="3820F8F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c) Chủ trì sát hạch và cấp Chứng chỉ nghiệp vụ bảo vệ cho nhân viên dịch vụ bảo vệ được đào tạo tại cơ sở kinh doanh có chức năng đào tạo nhân viên dịch vụ bảo vệ; trung tâm dạy nghề của các trường Công an nhân dân; trung tâm huấn luyện và bồi dưỡng nghiệp vụ của </w:t>
            </w:r>
            <w:r w:rsidRPr="00D769DA">
              <w:rPr>
                <w:rFonts w:ascii="Times New Roman" w:hAnsi="Times New Roman" w:cs="Times New Roman"/>
              </w:rPr>
              <w:lastRenderedPageBreak/>
              <w:t>các đơn vị thuộc Bộ Công an có chức năng đào tạo nhân viên dịch vụ bảo vệ;</w:t>
            </w:r>
          </w:p>
          <w:p w14:paraId="63FB397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d) Thẩm duyệt giáo trình và chương trình đào tạo nhân viên dịch vụ bảo vệ cho các cơ sở được đào tạo nhân viên dịch vụ bảo vệ quy định tại khoản 1 Điều 12 Nghị định này.</w:t>
            </w:r>
          </w:p>
          <w:p w14:paraId="37D9B852"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2. Phòng Cảnh sát quản lý hành chính về trật tự xã hội Công an các tỉnh, thành phố chịu trách nhiệm:</w:t>
            </w:r>
          </w:p>
          <w:p w14:paraId="3680ECF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a) Cấp Giấy chứng nhận đủ điều kiện về an ninh, trật tự và quản lý các cơ sở kinh doanh (trừ các cơ sở kinh doanh quy định tại khoản 1 Điều này), bao gồm:</w:t>
            </w:r>
          </w:p>
          <w:p w14:paraId="0B0EBA83"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Kinh doanh vật liệu nổ công nghiệp; kinh doanh tiền chất thuốc nổ; kinh doanh ngành, nghề có sử dụng vật liệu nổ công nghiệp; kinh doanh dịch vụ nổ mìn; kinh doanh dịch vụ lưu trú có quy mô trên 20 phòng cho thuê lưu trú trở lên, căn hộ du lịch 5 sao, tàu thủy lưu trú du lịch 5 sao; kinh doanh dịch vụ phẫu thuật thẩm mỹ; kinh doanh công cụ hỗ trợ; kinh doanh súng bắn sơn (trừ cung ứng dịch vụ sử dụng súng bắn sơn); kinh doanh các loại pháo; sản xuất con dấu; kinh doanh dịch vụ đặt cược; kinh doanh thiết bị phát tín hiệu của xe được quyền ưu tiên; kinh doanh các thiết bị gây nhiễu, phá sóng thông tin di động; kinh doanh quần, áo, mũ quân phục, quân hiệu, phù hiệu, cấp hiệu, số hiệu của Quân đội nhân dân; kinh doanh máy, thiết bị (bao gồm cả linh kiện, phụ tùng, trang thiết bị sản xuất): Máy kiểm tra tốc độ phương tiện giao thông cơ giới đường bộ; thiết bị giám sát điện thoại di động GSM và các thiết bị giám sát điện thoại di động khác; thiết bị kiểm tra nồng độ cồn; thiết bị đo, thử chất ma túy; kinh doanh dịch vụ bảo vệ; đơn vị sự nghiệp có thu của các cơ quan, tổ chức cấp trung ương và cấp tỉnh trên địa </w:t>
            </w:r>
            <w:r w:rsidRPr="00D769DA">
              <w:rPr>
                <w:rFonts w:ascii="Times New Roman" w:hAnsi="Times New Roman" w:cs="Times New Roman"/>
              </w:rPr>
              <w:lastRenderedPageBreak/>
              <w:t>bàn quản lý.</w:t>
            </w:r>
          </w:p>
          <w:p w14:paraId="4F15E8B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b) Chủ trì sát hạch và cấp Chứng chỉ nghiệp vụ bảo vệ cho nhân viên dịch vụ bảo vệ được đào tạo tại trung tâm huấn luyện và bồi dưỡng nghiệp vụ của Công an địa phương có chức năng đào tạo nhân viên dịch vụ bảo vệ.</w:t>
            </w:r>
          </w:p>
          <w:p w14:paraId="168D8601"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3. Công an cấp xã chịu trách nhiệm cấp Giấy chứng nhận đủ điều kiện về an ninh, trật tự và quản lý các cơ sở kinh doanh (trừ các cơ sở kinh doanh quy định tại khoản 1, 2 Điều này), bao gồm:    </w:t>
            </w:r>
          </w:p>
          <w:p w14:paraId="4E5A9FD1"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Kinh doanh cung ứng dịch vụ sử dụng súng bắn sơn; kinh doanh dịch vụ vũ trường; kinh doanh dịch vụ karaoke; kinh doanh dịch vụ xoa bóp; kinh doanh dịch vụ cầm đồ; kinh doanh dịch vụ lưu trú có quy mô từ 20 phòng cho thuê lưu trú trở xuống  ; kinh doanh dịch vụ in; các đơn vị sự nghiệp có thu hoạt động kinh doanh có điều kiện về an ninh, trật tự của cơ quan, tổ chức không thuộc khoản 2 Điều này.”</w:t>
            </w:r>
          </w:p>
        </w:tc>
        <w:tc>
          <w:tcPr>
            <w:tcW w:w="1496" w:type="pct"/>
            <w:shd w:val="clear" w:color="auto" w:fill="FFFFFF"/>
          </w:tcPr>
          <w:p w14:paraId="05B1EB66"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Sửa đổi, bổ sung quy định về phân cấp triệt để thẩm quyền quản lý cơ sở kinh doanh có điều kiện về an ninh, trật tự theo chủ trương của Bộ </w:t>
            </w:r>
            <w:r w:rsidRPr="00D769DA">
              <w:rPr>
                <w:rFonts w:ascii="Times New Roman" w:hAnsi="Times New Roman" w:cs="Times New Roman"/>
              </w:rPr>
              <w:lastRenderedPageBreak/>
              <w:t>Chính trị và Trung ương Đảng. Đồng thời, thực hiện Nghị quyết số 190/2025/QH15 ngày 19/02/2025 quy định về xử lý một số vấn đề liên quan đến sắp xếp tổ chức bộ máy nhà nước, trong đó bãi bỏ thẩm quyền quản lý của Công an cấp huyện, chuyển cơ sở thuộc thẩm quyền của Công an cấp huyện về Công an cấp xã quản lý.</w:t>
            </w:r>
          </w:p>
        </w:tc>
      </w:tr>
      <w:tr w:rsidR="00D769DA" w:rsidRPr="00D769DA" w14:paraId="4E75D9F2" w14:textId="77777777" w:rsidTr="00635CC7">
        <w:trPr>
          <w:trHeight w:val="20"/>
          <w:jc w:val="center"/>
        </w:trPr>
        <w:tc>
          <w:tcPr>
            <w:tcW w:w="1728" w:type="pct"/>
            <w:shd w:val="clear" w:color="auto" w:fill="FFFFFF"/>
          </w:tcPr>
          <w:p w14:paraId="41AB1BAF" w14:textId="77777777" w:rsidR="00082162" w:rsidRPr="00D769DA" w:rsidRDefault="0008216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25. Trách nhiệm chung áp dụng đối với các ngành, nghề</w:t>
            </w:r>
          </w:p>
          <w:p w14:paraId="5C51EC4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9. Chỉ sử dụng nhân viên làm việc trong cơ sở kinh doanh từ đủ 18 tuổi trở lên; có đủ năng lực hành vi dân sự; không nghiện ma túy. Không sử dụng nhân viên là người đang trong thời gian bị điều tra, truy tố, xét xử; đang trong thời gian được tạm hoãn chấp hành hình phạt tù; người đang trong thời gian được tha tù trước thời hạn có điều kiện; người đang chấp hành hình phạt cải tạo không giam giữ.</w:t>
            </w:r>
          </w:p>
        </w:tc>
        <w:tc>
          <w:tcPr>
            <w:tcW w:w="1776" w:type="pct"/>
            <w:shd w:val="clear" w:color="auto" w:fill="FFFFFF"/>
          </w:tcPr>
          <w:p w14:paraId="4DE33D1C"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Sửa đổi, bổ sung khoản 9 Điều 25 như sau:</w:t>
            </w:r>
          </w:p>
          <w:p w14:paraId="21AC2DAC" w14:textId="77777777" w:rsidR="00082162" w:rsidRPr="00D769DA" w:rsidRDefault="00082162" w:rsidP="00D769DA">
            <w:pPr>
              <w:widowControl w:val="0"/>
              <w:tabs>
                <w:tab w:val="left" w:pos="892"/>
              </w:tabs>
              <w:spacing w:after="0" w:line="240" w:lineRule="auto"/>
              <w:jc w:val="both"/>
              <w:rPr>
                <w:rFonts w:ascii="Times New Roman" w:hAnsi="Times New Roman" w:cs="Times New Roman"/>
              </w:rPr>
            </w:pPr>
            <w:r w:rsidRPr="00D769DA">
              <w:rPr>
                <w:rFonts w:ascii="Times New Roman" w:hAnsi="Times New Roman" w:cs="Times New Roman"/>
              </w:rPr>
              <w:t>“Chỉ sử dụng nhân viên làm việc trong cơ sở kinh doanh từ đủ 18 tuổi trở lên; có đủ năng lực hành vi dân sự; không nghiện ma túy. Không sử dụng nhân viên là người đang trong thời gian bị điều tra, truy tố, xét xử; đang trong thời gian được tạm hoãn chấp hành hình phạt tù; người đang trong thời gian được tha tù trước thời hạn có điều kiện; người đang chấp hành hình phạt cải tạo không giam giữ; người</w:t>
            </w:r>
            <w:r w:rsidRPr="00D769DA">
              <w:rPr>
                <w:rFonts w:ascii="Times New Roman" w:hAnsi="Times New Roman" w:cs="Times New Roman"/>
                <w:bCs/>
              </w:rPr>
              <w:t xml:space="preserve"> đang trong thời gian thi hành hình phạt tù nhưng được hưởng án treo</w:t>
            </w:r>
            <w:r w:rsidRPr="00D769DA">
              <w:rPr>
                <w:rFonts w:ascii="Times New Roman" w:hAnsi="Times New Roman" w:cs="Times New Roman"/>
              </w:rPr>
              <w:t>”</w:t>
            </w:r>
          </w:p>
        </w:tc>
        <w:tc>
          <w:tcPr>
            <w:tcW w:w="1496" w:type="pct"/>
            <w:shd w:val="clear" w:color="auto" w:fill="FFFFFF"/>
          </w:tcPr>
          <w:p w14:paraId="6560D26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Bổ sung đối tượng </w:t>
            </w:r>
            <w:r w:rsidRPr="00D769DA">
              <w:rPr>
                <w:rFonts w:ascii="Times New Roman" w:hAnsi="Times New Roman" w:cs="Times New Roman"/>
                <w:i/>
                <w:iCs/>
              </w:rPr>
              <w:t>“người</w:t>
            </w:r>
            <w:r w:rsidRPr="00D769DA">
              <w:rPr>
                <w:rFonts w:ascii="Times New Roman" w:hAnsi="Times New Roman" w:cs="Times New Roman"/>
                <w:bCs/>
                <w:i/>
                <w:iCs/>
              </w:rPr>
              <w:t xml:space="preserve"> đang trong thời gian thi hành hình phạt tù nhưng được hưởng án treo</w:t>
            </w:r>
            <w:r w:rsidRPr="00D769DA">
              <w:rPr>
                <w:rFonts w:ascii="Times New Roman" w:hAnsi="Times New Roman" w:cs="Times New Roman"/>
                <w:i/>
                <w:iCs/>
              </w:rPr>
              <w:t xml:space="preserve">” </w:t>
            </w:r>
            <w:r w:rsidRPr="00D769DA">
              <w:rPr>
                <w:rFonts w:ascii="Times New Roman" w:hAnsi="Times New Roman" w:cs="Times New Roman"/>
              </w:rPr>
              <w:t>không được làm nhân viên trong các cơ sở đầu tư kinh doanh có điều kiện về an ninh, trật tự để khắc phục sơ hở, tránh bỏ lọt đối tượng quản lý nghiệp vụ hiện nay.</w:t>
            </w:r>
          </w:p>
        </w:tc>
      </w:tr>
      <w:tr w:rsidR="00D769DA" w:rsidRPr="00D769DA" w14:paraId="58EAB88D" w14:textId="77777777" w:rsidTr="00635CC7">
        <w:trPr>
          <w:trHeight w:val="20"/>
          <w:jc w:val="center"/>
        </w:trPr>
        <w:tc>
          <w:tcPr>
            <w:tcW w:w="1728" w:type="pct"/>
            <w:shd w:val="clear" w:color="auto" w:fill="FFFFFF"/>
          </w:tcPr>
          <w:p w14:paraId="1A36E8CA" w14:textId="77777777" w:rsidR="00082162" w:rsidRPr="00D769DA" w:rsidRDefault="00082162" w:rsidP="00D769DA">
            <w:pPr>
              <w:spacing w:after="0" w:line="240" w:lineRule="auto"/>
              <w:rPr>
                <w:rFonts w:ascii="Times New Roman" w:hAnsi="Times New Roman" w:cs="Times New Roman"/>
                <w:b/>
              </w:rPr>
            </w:pPr>
            <w:r w:rsidRPr="00D769DA">
              <w:rPr>
                <w:rFonts w:ascii="Times New Roman" w:hAnsi="Times New Roman" w:cs="Times New Roman"/>
                <w:b/>
              </w:rPr>
              <w:t>Điều 32. Trách nhiệm của cơ sở kinh doanh dịch vụ bảo vệ</w:t>
            </w:r>
          </w:p>
          <w:p w14:paraId="478D58FC" w14:textId="77777777" w:rsidR="00082162" w:rsidRPr="00D769DA" w:rsidRDefault="00082162" w:rsidP="00D769DA">
            <w:pPr>
              <w:spacing w:after="0" w:line="240" w:lineRule="auto"/>
              <w:rPr>
                <w:rFonts w:ascii="Times New Roman" w:hAnsi="Times New Roman" w:cs="Times New Roman"/>
              </w:rPr>
            </w:pPr>
            <w:r w:rsidRPr="00D769DA">
              <w:rPr>
                <w:rFonts w:ascii="Times New Roman" w:hAnsi="Times New Roman" w:cs="Times New Roman"/>
              </w:rPr>
              <w:t xml:space="preserve">1. Tuyển chọn, sử dụng nhân viên dịch vụ bảo vệ đáp </w:t>
            </w:r>
            <w:r w:rsidRPr="00D769DA">
              <w:rPr>
                <w:rFonts w:ascii="Times New Roman" w:hAnsi="Times New Roman" w:cs="Times New Roman"/>
              </w:rPr>
              <w:lastRenderedPageBreak/>
              <w:t>ứng các tiêu chuẩn sau đây:</w:t>
            </w:r>
          </w:p>
          <w:p w14:paraId="149B9FF4" w14:textId="77777777" w:rsidR="00082162" w:rsidRPr="00D769DA" w:rsidRDefault="00082162" w:rsidP="00D769DA">
            <w:pPr>
              <w:spacing w:after="0" w:line="240" w:lineRule="auto"/>
              <w:rPr>
                <w:rFonts w:ascii="Times New Roman" w:hAnsi="Times New Roman" w:cs="Times New Roman"/>
              </w:rPr>
            </w:pPr>
            <w:r w:rsidRPr="00D769DA">
              <w:rPr>
                <w:rFonts w:ascii="Times New Roman" w:hAnsi="Times New Roman" w:cs="Times New Roman"/>
              </w:rPr>
              <w:t xml:space="preserve">c) Có giấy khám sức khỏe của trung tâm y tế, bệnh viện từ cấp huyện trở lên xác nhận có đủ sức khỏe để lao động; </w:t>
            </w:r>
          </w:p>
        </w:tc>
        <w:tc>
          <w:tcPr>
            <w:tcW w:w="1776" w:type="pct"/>
            <w:shd w:val="clear" w:color="auto" w:fill="FFFFFF"/>
          </w:tcPr>
          <w:p w14:paraId="31541667"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eastAsia="Calibri" w:hAnsi="Times New Roman" w:cs="Times New Roman"/>
                <w:lang w:eastAsia="vi-VN"/>
              </w:rPr>
              <w:lastRenderedPageBreak/>
              <w:t xml:space="preserve">Sửa đổi, bổ sung điểm c khoản 1 </w:t>
            </w:r>
            <w:r w:rsidRPr="00D769DA">
              <w:rPr>
                <w:rFonts w:ascii="Times New Roman" w:hAnsi="Times New Roman" w:cs="Times New Roman"/>
              </w:rPr>
              <w:t>Điều 32 như sau:</w:t>
            </w:r>
          </w:p>
          <w:p w14:paraId="01EC4131" w14:textId="77777777" w:rsidR="00082162" w:rsidRPr="00D769DA" w:rsidRDefault="00082162" w:rsidP="00D769DA">
            <w:pPr>
              <w:spacing w:after="0" w:line="240" w:lineRule="auto"/>
              <w:jc w:val="both"/>
              <w:rPr>
                <w:rFonts w:ascii="Times New Roman" w:hAnsi="Times New Roman" w:cs="Times New Roman"/>
                <w:bCs/>
              </w:rPr>
            </w:pPr>
            <w:r w:rsidRPr="00D769DA">
              <w:rPr>
                <w:rFonts w:ascii="Times New Roman" w:hAnsi="Times New Roman" w:cs="Times New Roman"/>
              </w:rPr>
              <w:t xml:space="preserve">“c) Có giấy khám sức khỏe của cơ sở khám bệnh, chữa bệnh từ cấp cơ bản trở lên xác nhận có đủ sức khỏe để </w:t>
            </w:r>
            <w:r w:rsidRPr="00D769DA">
              <w:rPr>
                <w:rFonts w:ascii="Times New Roman" w:hAnsi="Times New Roman" w:cs="Times New Roman"/>
              </w:rPr>
              <w:lastRenderedPageBreak/>
              <w:t>lao động;”</w:t>
            </w:r>
          </w:p>
        </w:tc>
        <w:tc>
          <w:tcPr>
            <w:tcW w:w="1496" w:type="pct"/>
            <w:shd w:val="clear" w:color="auto" w:fill="FFFFFF"/>
          </w:tcPr>
          <w:p w14:paraId="5F8DAB1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Nội dung sửa đổi để đảm bảo phù hợp theo Luật Khám bệnh, chữa bệnh năm 2023 và phù hợp mô hình tổ chức chính quyền địa phương </w:t>
            </w:r>
            <w:r w:rsidRPr="00D769DA">
              <w:rPr>
                <w:rFonts w:ascii="Times New Roman" w:hAnsi="Times New Roman" w:cs="Times New Roman"/>
              </w:rPr>
              <w:lastRenderedPageBreak/>
              <w:t>2 cấp không còn cấp huyện.</w:t>
            </w:r>
          </w:p>
        </w:tc>
      </w:tr>
      <w:tr w:rsidR="00D769DA" w:rsidRPr="00D769DA" w14:paraId="60F2CBBC" w14:textId="77777777" w:rsidTr="00635CC7">
        <w:trPr>
          <w:trHeight w:val="20"/>
          <w:jc w:val="center"/>
        </w:trPr>
        <w:tc>
          <w:tcPr>
            <w:tcW w:w="1728" w:type="pct"/>
            <w:shd w:val="clear" w:color="auto" w:fill="FFFFFF"/>
          </w:tcPr>
          <w:p w14:paraId="3FB6E678" w14:textId="77777777" w:rsidR="00082162" w:rsidRPr="00D769DA" w:rsidRDefault="00082162" w:rsidP="00D769DA">
            <w:pPr>
              <w:spacing w:after="0" w:line="240" w:lineRule="auto"/>
              <w:rPr>
                <w:rFonts w:ascii="Times New Roman" w:hAnsi="Times New Roman" w:cs="Times New Roman"/>
                <w:b/>
              </w:rPr>
            </w:pPr>
            <w:r w:rsidRPr="00D769DA">
              <w:rPr>
                <w:rFonts w:ascii="Times New Roman" w:hAnsi="Times New Roman" w:cs="Times New Roman"/>
                <w:b/>
              </w:rPr>
              <w:lastRenderedPageBreak/>
              <w:t>Điều 38. Trách nhiệm của cơ sở kinh doanh ngành, nghề có sử dụng vật liệu nổ công nghiệp, tiền chất thuốc nổ và cơ sở kinh doanh dịch vụ nổ mìn</w:t>
            </w:r>
          </w:p>
          <w:p w14:paraId="66B45CFD" w14:textId="77777777" w:rsidR="00082162" w:rsidRPr="00D769DA" w:rsidRDefault="00082162" w:rsidP="00D769DA">
            <w:pPr>
              <w:spacing w:after="0" w:line="240" w:lineRule="auto"/>
              <w:rPr>
                <w:rFonts w:ascii="Times New Roman" w:hAnsi="Times New Roman" w:cs="Times New Roman"/>
              </w:rPr>
            </w:pPr>
            <w:r w:rsidRPr="00D769DA">
              <w:rPr>
                <w:rFonts w:ascii="Times New Roman" w:hAnsi="Times New Roman" w:cs="Times New Roman"/>
              </w:rPr>
              <w:t>4. Trong thời hạn 06 ngày trước khi thực hiện nổ mìn, cơ sở kinh doanh phải có văn bản thông báo cho Công an cấp huyện nơi có địa điểm hoạt động nổ mìn để phối hợp trong công tác đảm bảo an ninh, trật tự.</w:t>
            </w:r>
          </w:p>
        </w:tc>
        <w:tc>
          <w:tcPr>
            <w:tcW w:w="1776" w:type="pct"/>
            <w:shd w:val="clear" w:color="auto" w:fill="FFFFFF"/>
          </w:tcPr>
          <w:p w14:paraId="3060361F"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eastAsia="Calibri" w:hAnsi="Times New Roman" w:cs="Times New Roman"/>
                <w:lang w:eastAsia="vi-VN"/>
              </w:rPr>
              <w:t xml:space="preserve">Sửa đổi, bổ sung khoản 4 </w:t>
            </w:r>
            <w:r w:rsidRPr="00D769DA">
              <w:rPr>
                <w:rFonts w:ascii="Times New Roman" w:hAnsi="Times New Roman" w:cs="Times New Roman"/>
              </w:rPr>
              <w:t>Điều 38 như sau:</w:t>
            </w:r>
          </w:p>
          <w:p w14:paraId="7608FF6D"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“4. Chậm nhất 06 ngày trước khi thực hiện nổ mìn, cơ sở kinh doanh phải có văn bản thông báo cho Công an cấp xã nơi có địa điểm hoạt động nổ mìn để phối hợp trong công tác đảm bảo an ninh, trật tự”.</w:t>
            </w:r>
          </w:p>
        </w:tc>
        <w:tc>
          <w:tcPr>
            <w:tcW w:w="1496" w:type="pct"/>
            <w:shd w:val="clear" w:color="auto" w:fill="FFFFFF"/>
          </w:tcPr>
          <w:p w14:paraId="523BF354" w14:textId="77777777" w:rsidR="00082162" w:rsidRPr="00D769DA" w:rsidRDefault="00082162" w:rsidP="00D769DA">
            <w:pPr>
              <w:spacing w:after="0" w:line="240" w:lineRule="auto"/>
              <w:jc w:val="both"/>
              <w:rPr>
                <w:rFonts w:ascii="Times New Roman" w:hAnsi="Times New Roman" w:cs="Times New Roman"/>
              </w:rPr>
            </w:pPr>
            <w:r w:rsidRPr="00D769DA">
              <w:rPr>
                <w:rFonts w:ascii="Times New Roman" w:hAnsi="Times New Roman" w:cs="Times New Roman"/>
              </w:rPr>
              <w:t>Thay thế cụm từ “Công an cấp huyện” bằng cụm từ “Công an cấp xã” để phù hợp với cơ cấu bộ máy tổ chức chính quyền mới.</w:t>
            </w:r>
          </w:p>
        </w:tc>
      </w:tr>
      <w:tr w:rsidR="00D769DA" w:rsidRPr="00D769DA" w14:paraId="0371C154" w14:textId="77777777" w:rsidTr="00635CC7">
        <w:trPr>
          <w:trHeight w:val="20"/>
          <w:jc w:val="center"/>
        </w:trPr>
        <w:tc>
          <w:tcPr>
            <w:tcW w:w="1728" w:type="pct"/>
            <w:shd w:val="clear" w:color="auto" w:fill="FFFFFF"/>
          </w:tcPr>
          <w:p w14:paraId="00DB9951"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Điều 50. Kiểm tra, thanh tra</w:t>
            </w:r>
          </w:p>
          <w:p w14:paraId="0395799E"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3. Thẩm quyền kiểm tra, thanh tra:</w:t>
            </w:r>
          </w:p>
          <w:p w14:paraId="51B10692" w14:textId="186756ED" w:rsidR="00A86652" w:rsidRPr="00D769DA" w:rsidRDefault="00A86652" w:rsidP="00D769DA">
            <w:pPr>
              <w:spacing w:after="0" w:line="240" w:lineRule="auto"/>
              <w:rPr>
                <w:rFonts w:ascii="Times New Roman" w:hAnsi="Times New Roman" w:cs="Times New Roman"/>
                <w:b/>
              </w:rPr>
            </w:pPr>
            <w:r w:rsidRPr="00D769DA">
              <w:rPr>
                <w:rFonts w:ascii="Times New Roman" w:hAnsi="Times New Roman" w:cs="Times New Roman"/>
              </w:rPr>
              <w:t>c) Công an các cấp theo chức năng, nhiệm vụ được giao khi có yêu cầu phục vụ nhiệm vụ chính trị, tăng cường bảo vệ an ninh, trật tự cần tiến hành kiểm tra đột xuất thì phải được thủ trưởng cơ quan Công an từ cấp huyện trở lên phê duyệt bằng văn bản hoặc có văn bản chỉ đạo của Công an cấp trên</w:t>
            </w:r>
          </w:p>
        </w:tc>
        <w:tc>
          <w:tcPr>
            <w:tcW w:w="1776" w:type="pct"/>
            <w:shd w:val="clear" w:color="auto" w:fill="FFFFFF"/>
          </w:tcPr>
          <w:p w14:paraId="4F7E8DBC"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điểm c khoản 3 Điều 50 như sau:</w:t>
            </w:r>
          </w:p>
          <w:p w14:paraId="0F55F76B" w14:textId="45103261" w:rsidR="00A86652" w:rsidRPr="00D769DA" w:rsidRDefault="00A86652" w:rsidP="00D769DA">
            <w:pPr>
              <w:spacing w:after="0" w:line="240" w:lineRule="auto"/>
              <w:jc w:val="both"/>
              <w:rPr>
                <w:rFonts w:ascii="Times New Roman" w:eastAsia="Calibri" w:hAnsi="Times New Roman" w:cs="Times New Roman"/>
                <w:lang w:eastAsia="vi-VN"/>
              </w:rPr>
            </w:pPr>
            <w:r w:rsidRPr="00D769DA">
              <w:rPr>
                <w:rFonts w:ascii="Times New Roman" w:hAnsi="Times New Roman" w:cs="Times New Roman"/>
              </w:rPr>
              <w:t>“c. Công an các cấp theo chức năng, nhiệm vụ được giao khi có yêu cầu phục vụ nhiệm vụ chính trị, tăng cường bảo vệ an ninh, trật tự cần tiến hành kiểm tra đột xuất thì phải được thủ trưởng cơ quan Công an cấp tỉnh phê duyệt bằng văn bản hoặc có văn bản chỉ đạo của Công an cấp trên.”</w:t>
            </w:r>
          </w:p>
        </w:tc>
        <w:tc>
          <w:tcPr>
            <w:tcW w:w="1496" w:type="pct"/>
            <w:shd w:val="clear" w:color="auto" w:fill="FFFFFF"/>
          </w:tcPr>
          <w:p w14:paraId="70017851" w14:textId="1969916D"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Sửa đổi quy định thay thế cụm từ </w:t>
            </w:r>
            <w:r w:rsidRPr="00D769DA">
              <w:rPr>
                <w:rFonts w:ascii="Times New Roman" w:hAnsi="Times New Roman" w:cs="Times New Roman"/>
                <w:i/>
                <w:iCs/>
              </w:rPr>
              <w:t>“Công an từ cấp huyện trở lên”</w:t>
            </w:r>
            <w:r w:rsidRPr="00D769DA">
              <w:rPr>
                <w:rFonts w:ascii="Times New Roman" w:hAnsi="Times New Roman" w:cs="Times New Roman"/>
              </w:rPr>
              <w:t xml:space="preserve"> thành </w:t>
            </w:r>
            <w:r w:rsidRPr="00D769DA">
              <w:rPr>
                <w:rFonts w:ascii="Times New Roman" w:hAnsi="Times New Roman" w:cs="Times New Roman"/>
                <w:i/>
                <w:iCs/>
              </w:rPr>
              <w:t>“Công an  cấp tỉnh”</w:t>
            </w:r>
            <w:r w:rsidRPr="00D769DA">
              <w:rPr>
                <w:rFonts w:ascii="Times New Roman" w:hAnsi="Times New Roman" w:cs="Times New Roman"/>
              </w:rPr>
              <w:t xml:space="preserve"> để phù hợp với mô hình tổ chức chính quyền hai cấp hiện nay.</w:t>
            </w:r>
          </w:p>
        </w:tc>
      </w:tr>
      <w:tr w:rsidR="00D769DA" w:rsidRPr="00D769DA" w14:paraId="04379ECE" w14:textId="77777777" w:rsidTr="00635CC7">
        <w:trPr>
          <w:trHeight w:val="20"/>
          <w:jc w:val="center"/>
        </w:trPr>
        <w:tc>
          <w:tcPr>
            <w:tcW w:w="1728" w:type="pct"/>
            <w:shd w:val="clear" w:color="auto" w:fill="FFFFFF"/>
          </w:tcPr>
          <w:p w14:paraId="5D7ECC8D"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647A3495" w14:textId="77777777" w:rsidR="00A86652" w:rsidRPr="00D769DA" w:rsidRDefault="00A86652" w:rsidP="00D769DA">
            <w:pPr>
              <w:spacing w:after="0" w:line="240" w:lineRule="auto"/>
              <w:jc w:val="both"/>
              <w:rPr>
                <w:rFonts w:ascii="Times New Roman" w:eastAsia="Calibri" w:hAnsi="Times New Roman" w:cs="Times New Roman"/>
                <w:lang w:eastAsia="vi-VN"/>
              </w:rPr>
            </w:pPr>
            <w:r w:rsidRPr="00D769DA">
              <w:rPr>
                <w:rFonts w:ascii="Times New Roman" w:hAnsi="Times New Roman" w:cs="Times New Roman"/>
              </w:rPr>
              <w:t>Sửa đổi, bổ sung Biểu mẫu số 03, 04 ban hành kèm theo Nghị định số 96/2016/NĐ-CP (được sửa đổi, bổ sung bằng Nghị định số 56/2023/NĐ-CP) bằng Biểu mẫu số 03, 04 ban hành kèm theo Nghị định này</w:t>
            </w:r>
          </w:p>
        </w:tc>
        <w:tc>
          <w:tcPr>
            <w:tcW w:w="1496" w:type="pct"/>
            <w:shd w:val="clear" w:color="auto" w:fill="FFFFFF"/>
          </w:tcPr>
          <w:p w14:paraId="3F401F88"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Sửa đổi biểu mẫu số 03 để phù hợp cung cấp dịch vụ công toàn trình hướng đến cắt giảm hồ sơ thủ tục hành chính</w:t>
            </w:r>
          </w:p>
          <w:p w14:paraId="1A06715C"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Sửa đổi biểu mẫu số 04 để bổ sung thời hạn chứng chỉ nghiệp vụ bảo vệ.</w:t>
            </w:r>
          </w:p>
        </w:tc>
      </w:tr>
      <w:tr w:rsidR="00D769DA" w:rsidRPr="00D769DA" w14:paraId="6332256B" w14:textId="77777777" w:rsidTr="00635CC7">
        <w:trPr>
          <w:trHeight w:val="20"/>
          <w:jc w:val="center"/>
        </w:trPr>
        <w:tc>
          <w:tcPr>
            <w:tcW w:w="1728" w:type="pct"/>
            <w:shd w:val="clear" w:color="auto" w:fill="FFFFFF"/>
          </w:tcPr>
          <w:p w14:paraId="64D40A25"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359607F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Thay thế cụm từ “xã, phường, thị trấn” tại khoản 2, 13 Điều 25; khoản 8 Điều 32; khoản 2, 4 Điều 44 bằng cụm từ “xã, phường, đặc khu”</w:t>
            </w:r>
            <w:r w:rsidRPr="00D769DA">
              <w:rPr>
                <w:rFonts w:ascii="Times New Roman" w:hAnsi="Times New Roman" w:cs="Times New Roman"/>
                <w:b/>
                <w:bCs/>
                <w:i/>
                <w:iCs/>
              </w:rPr>
              <w:t>.</w:t>
            </w:r>
          </w:p>
        </w:tc>
        <w:tc>
          <w:tcPr>
            <w:tcW w:w="1496" w:type="pct"/>
            <w:shd w:val="clear" w:color="auto" w:fill="FFFFFF"/>
          </w:tcPr>
          <w:p w14:paraId="57BC05AA"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Thay thế các cụm từ “thị trấn” bằng cụm từ “đặc khu” để phù hợp với cơ cấu bộ máy tổ chức chính quyền mới.</w:t>
            </w:r>
          </w:p>
        </w:tc>
      </w:tr>
      <w:tr w:rsidR="00D769DA" w:rsidRPr="00D769DA" w14:paraId="4986FFAB" w14:textId="77777777" w:rsidTr="00635CC7">
        <w:trPr>
          <w:trHeight w:val="20"/>
          <w:jc w:val="center"/>
        </w:trPr>
        <w:tc>
          <w:tcPr>
            <w:tcW w:w="1728" w:type="pct"/>
            <w:shd w:val="clear" w:color="auto" w:fill="FFFFFF"/>
          </w:tcPr>
          <w:p w14:paraId="15D271D6"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4565CACD"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Thay thế cụm từ “trung tâm dạy nghề” bằng cụm từ “trung tâm giáo dục nghề nghiệp” tại điểm b khoản 1 Điều 12 và điểm b khoản 1 Điều 24</w:t>
            </w:r>
          </w:p>
        </w:tc>
        <w:tc>
          <w:tcPr>
            <w:tcW w:w="1496" w:type="pct"/>
            <w:shd w:val="clear" w:color="auto" w:fill="FFFFFF"/>
          </w:tcPr>
          <w:p w14:paraId="6D21ECD1"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phù hợp với Luật Giáo dục nghề nghiệp và phù hợp với mô hình tổ chức của các trường CAND</w:t>
            </w:r>
          </w:p>
        </w:tc>
      </w:tr>
      <w:tr w:rsidR="00D769DA" w:rsidRPr="00D769DA" w14:paraId="723C60D3" w14:textId="77777777" w:rsidTr="00635CC7">
        <w:trPr>
          <w:trHeight w:val="20"/>
          <w:jc w:val="center"/>
        </w:trPr>
        <w:tc>
          <w:tcPr>
            <w:tcW w:w="1728" w:type="pct"/>
            <w:shd w:val="clear" w:color="auto" w:fill="FFFFFF"/>
          </w:tcPr>
          <w:p w14:paraId="5B0B12C5"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52DBECA0"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Bãi bỏ cụm từ “trực thuộc trung ương’ tại khoản khoản 8 Điều 32; Điều 49; khoản 2 Điều 53.</w:t>
            </w:r>
          </w:p>
        </w:tc>
        <w:tc>
          <w:tcPr>
            <w:tcW w:w="1496" w:type="pct"/>
            <w:shd w:val="clear" w:color="auto" w:fill="FFFFFF"/>
          </w:tcPr>
          <w:p w14:paraId="5A11A6E4"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 Bỏ cụm từ “trực thuộc trung ương” để phù hợp với cơ cấu bộ máy tổ chức chính quyền </w:t>
            </w:r>
            <w:r w:rsidRPr="00D769DA">
              <w:rPr>
                <w:rFonts w:ascii="Times New Roman" w:hAnsi="Times New Roman" w:cs="Times New Roman"/>
              </w:rPr>
              <w:lastRenderedPageBreak/>
              <w:t>mới.</w:t>
            </w:r>
          </w:p>
        </w:tc>
      </w:tr>
      <w:tr w:rsidR="00D769DA" w:rsidRPr="00D769DA" w14:paraId="2EBC0416" w14:textId="77777777" w:rsidTr="00635CC7">
        <w:trPr>
          <w:trHeight w:val="20"/>
          <w:jc w:val="center"/>
        </w:trPr>
        <w:tc>
          <w:tcPr>
            <w:tcW w:w="1728" w:type="pct"/>
            <w:shd w:val="clear" w:color="auto" w:fill="FFFFFF"/>
          </w:tcPr>
          <w:p w14:paraId="115B835B"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7ECAE18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Bãi bỏ khoản 13 Điều 3 và Biểu mẫu số 02 ban hành kèm theo Nghị định số 96/2016/NĐ-CP.</w:t>
            </w:r>
          </w:p>
        </w:tc>
        <w:tc>
          <w:tcPr>
            <w:tcW w:w="1496" w:type="pct"/>
            <w:shd w:val="clear" w:color="auto" w:fill="FFFFFF"/>
          </w:tcPr>
          <w:p w14:paraId="483B872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Bãi bỏ ngành, nghề kinh doanh khí khỏi danh mục ngành, nghề đầu tư kinh doanh có điều kiện về an ninh, trật tự và bỏ biểu mẫu Bản khai lý lịch trong hồ sơ TTHC để cắt giảm quy định, điều kiện kinh doanh theo Nghị quyết 66/NQ-CP</w:t>
            </w:r>
          </w:p>
        </w:tc>
      </w:tr>
      <w:tr w:rsidR="00D769DA" w:rsidRPr="00D769DA" w14:paraId="231D0086" w14:textId="77777777" w:rsidTr="00635CC7">
        <w:trPr>
          <w:trHeight w:val="20"/>
          <w:jc w:val="center"/>
        </w:trPr>
        <w:tc>
          <w:tcPr>
            <w:tcW w:w="1728" w:type="pct"/>
            <w:shd w:val="clear" w:color="auto" w:fill="FFFFFF"/>
          </w:tcPr>
          <w:p w14:paraId="7DF58692"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4F389349"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Thay thế cụm từ “thị trấn” tại khoản 2 Điều 7; khoản 2, 13 Điều 25; khoản 8 Điều 32; khoản 2, 4 Điều 44 bằng cụm từ “đặc khu”</w:t>
            </w:r>
            <w:r w:rsidRPr="00D769DA">
              <w:rPr>
                <w:rFonts w:ascii="Times New Roman" w:hAnsi="Times New Roman" w:cs="Times New Roman"/>
                <w:b/>
                <w:bCs/>
                <w:i/>
                <w:iCs/>
              </w:rPr>
              <w:t>.</w:t>
            </w:r>
          </w:p>
        </w:tc>
        <w:tc>
          <w:tcPr>
            <w:tcW w:w="1496" w:type="pct"/>
            <w:shd w:val="clear" w:color="auto" w:fill="FFFFFF"/>
          </w:tcPr>
          <w:p w14:paraId="48774849"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Thay thế các cụm từ “thị trấn” bằng cụm từ “đặc khu” để phù hợp với cơ cấu bộ máy tổ chức chính quyền mới.</w:t>
            </w:r>
          </w:p>
        </w:tc>
      </w:tr>
      <w:tr w:rsidR="00D769DA" w:rsidRPr="00D769DA" w14:paraId="4F1CF071" w14:textId="77777777" w:rsidTr="00635CC7">
        <w:trPr>
          <w:trHeight w:val="20"/>
          <w:jc w:val="center"/>
        </w:trPr>
        <w:tc>
          <w:tcPr>
            <w:tcW w:w="5000" w:type="pct"/>
            <w:gridSpan w:val="3"/>
            <w:shd w:val="clear" w:color="auto" w:fill="FFFFFF"/>
          </w:tcPr>
          <w:p w14:paraId="2AA9CCA7" w14:textId="77777777" w:rsidR="00A86652" w:rsidRPr="00D769DA" w:rsidRDefault="00A86652" w:rsidP="00D769DA">
            <w:pPr>
              <w:spacing w:after="0" w:line="240" w:lineRule="auto"/>
              <w:jc w:val="both"/>
              <w:rPr>
                <w:rFonts w:ascii="Times New Roman" w:hAnsi="Times New Roman" w:cs="Times New Roman"/>
                <w:b/>
                <w:bCs/>
              </w:rPr>
            </w:pPr>
            <w:r w:rsidRPr="00D769DA">
              <w:rPr>
                <w:rFonts w:ascii="Times New Roman" w:hAnsi="Times New Roman" w:cs="Times New Roman"/>
                <w:b/>
                <w:bCs/>
                <w:highlight w:val="white"/>
                <w:lang w:val="nl-NL"/>
              </w:rPr>
              <w:t xml:space="preserve">II. </w:t>
            </w:r>
            <w:r w:rsidRPr="00D769DA">
              <w:rPr>
                <w:rFonts w:ascii="Times New Roman" w:hAnsi="Times New Roman" w:cs="Times New Roman"/>
                <w:b/>
                <w:bCs/>
              </w:rPr>
              <w:t>Nghị định số 99/2016/NĐ-CP</w:t>
            </w:r>
          </w:p>
        </w:tc>
      </w:tr>
      <w:tr w:rsidR="00D769DA" w:rsidRPr="00D769DA" w14:paraId="5BB9E468" w14:textId="77777777" w:rsidTr="00635CC7">
        <w:trPr>
          <w:trHeight w:val="20"/>
          <w:jc w:val="center"/>
        </w:trPr>
        <w:tc>
          <w:tcPr>
            <w:tcW w:w="1728" w:type="pct"/>
            <w:shd w:val="clear" w:color="auto" w:fill="FFFFFF"/>
          </w:tcPr>
          <w:p w14:paraId="24410DB9" w14:textId="77777777" w:rsidR="00A86652" w:rsidRPr="00D769DA" w:rsidRDefault="00A86652" w:rsidP="00D769DA">
            <w:pPr>
              <w:pStyle w:val="NormalWeb"/>
              <w:spacing w:before="0" w:beforeAutospacing="0" w:after="0" w:afterAutospacing="0"/>
              <w:jc w:val="both"/>
              <w:rPr>
                <w:b/>
              </w:rPr>
            </w:pPr>
            <w:r w:rsidRPr="00D769DA">
              <w:rPr>
                <w:b/>
              </w:rPr>
              <w:t>Điểm a khoản 2 Điều 1:</w:t>
            </w:r>
          </w:p>
          <w:p w14:paraId="6EB8308B" w14:textId="77777777" w:rsidR="00A86652" w:rsidRPr="00D769DA" w:rsidRDefault="00A86652" w:rsidP="00D769DA">
            <w:pPr>
              <w:pStyle w:val="NormalWeb"/>
              <w:spacing w:before="0" w:beforeAutospacing="0" w:after="0" w:afterAutospacing="0"/>
              <w:jc w:val="both"/>
            </w:pPr>
            <w:r w:rsidRPr="00D769DA">
              <w:rPr>
                <w:lang w:val="vi-VN"/>
              </w:rPr>
              <w:t>2. Nghị định này không điều chỉnh đối với:</w:t>
            </w:r>
          </w:p>
          <w:p w14:paraId="2B2B497F" w14:textId="77777777" w:rsidR="00A86652" w:rsidRPr="00D769DA" w:rsidRDefault="00A86652" w:rsidP="00D769DA">
            <w:pPr>
              <w:pStyle w:val="NormalWeb"/>
              <w:spacing w:before="0" w:beforeAutospacing="0" w:after="0" w:afterAutospacing="0"/>
              <w:jc w:val="both"/>
            </w:pPr>
            <w:r w:rsidRPr="00D769DA">
              <w:rPr>
                <w:lang w:val="vi-VN"/>
              </w:rPr>
              <w:t>a) Quản lý và sử dụng con dấu của doanh nghiệp được đăng ký, hoạt động theo quy định của Luật doanh nghiệp và Luật đầu tư;</w:t>
            </w:r>
          </w:p>
        </w:tc>
        <w:tc>
          <w:tcPr>
            <w:tcW w:w="1776" w:type="pct"/>
            <w:shd w:val="clear" w:color="auto" w:fill="FFFFFF"/>
          </w:tcPr>
          <w:p w14:paraId="36AF5080" w14:textId="77777777" w:rsidR="00A86652" w:rsidRPr="00D769DA" w:rsidRDefault="00A86652" w:rsidP="00D769DA">
            <w:pPr>
              <w:spacing w:after="0" w:line="240" w:lineRule="auto"/>
              <w:jc w:val="both"/>
              <w:rPr>
                <w:rFonts w:ascii="Times New Roman" w:hAnsi="Times New Roman" w:cs="Times New Roman"/>
                <w:b/>
                <w:bCs/>
              </w:rPr>
            </w:pPr>
          </w:p>
          <w:p w14:paraId="7EAFFD49"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2. Nghị định này không điều chỉnh đối với:</w:t>
            </w:r>
          </w:p>
          <w:p w14:paraId="4094E1F7"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a) Quản lý và sử dụng con dấu của doanh nghiệp, hợp tác xã, liên hiệp hợp tác xã được đăng ký, hoạt động theo quy định của Luật Doanh nghiệp, Luật Đầu tư và Luật Hợp tác xã.</w:t>
            </w:r>
          </w:p>
        </w:tc>
        <w:tc>
          <w:tcPr>
            <w:tcW w:w="1496" w:type="pct"/>
            <w:shd w:val="clear" w:color="auto" w:fill="FFFFFF"/>
          </w:tcPr>
          <w:p w14:paraId="2AAD91BB" w14:textId="77777777" w:rsidR="00A86652" w:rsidRPr="00D769DA" w:rsidRDefault="00A86652" w:rsidP="00D769DA">
            <w:pPr>
              <w:spacing w:after="0" w:line="240" w:lineRule="auto"/>
              <w:jc w:val="both"/>
              <w:rPr>
                <w:rFonts w:ascii="Times New Roman" w:hAnsi="Times New Roman" w:cs="Times New Roman"/>
              </w:rPr>
            </w:pPr>
          </w:p>
          <w:p w14:paraId="5FBC73F8"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Để đảm bảo phù hợp với quy định tại Điều 52 Luật Hợp tác xã số 17/2023/QH15 ngày 20/6/2023 quy định: Hợp tác xã, liên hiệp hợp tác xã tự quyết định loại dấu, số lượng, hình thức và nội dung con dấu; việc quản lý, lưu giữ con dấu thực hiện theo quy định tại Điều lệ hoặc quy chế do hợp tác xã, liên hiệp hợp tác xã ban hành;việc sử dụng con dấu trong hoạt động theo quy định của pháp luật. Theo đó, cơ quan Công an không thực hiện công tác đăng ký, quản lý con dấu của hợp tác xã, liên hiệp hợp tác xã theo quy định tại Nghị định số 99/2016/NĐ-CP ngày 01/7/2016 của Chính phủ về quản lý và sử dụng con dấu.</w:t>
            </w:r>
          </w:p>
        </w:tc>
      </w:tr>
      <w:tr w:rsidR="00D769DA" w:rsidRPr="00D769DA" w14:paraId="224CCFFF" w14:textId="77777777" w:rsidTr="00635CC7">
        <w:trPr>
          <w:trHeight w:val="20"/>
          <w:jc w:val="center"/>
        </w:trPr>
        <w:tc>
          <w:tcPr>
            <w:tcW w:w="1728" w:type="pct"/>
            <w:shd w:val="clear" w:color="auto" w:fill="FFFFFF"/>
          </w:tcPr>
          <w:p w14:paraId="1FB06F36" w14:textId="7363E5EE" w:rsidR="00A86652" w:rsidRPr="00D769DA" w:rsidRDefault="005821FD" w:rsidP="00D769DA">
            <w:pPr>
              <w:pStyle w:val="NormalWeb"/>
              <w:spacing w:before="0" w:beforeAutospacing="0" w:after="0" w:afterAutospacing="0"/>
              <w:jc w:val="both"/>
              <w:rPr>
                <w:b/>
              </w:rPr>
            </w:pPr>
            <w:r w:rsidRPr="00D769DA">
              <w:rPr>
                <w:b/>
              </w:rPr>
              <w:t xml:space="preserve">Khoản </w:t>
            </w:r>
            <w:r w:rsidR="00A86652" w:rsidRPr="00D769DA">
              <w:rPr>
                <w:b/>
              </w:rPr>
              <w:t>14 Điều 3</w:t>
            </w:r>
          </w:p>
          <w:p w14:paraId="4EA72E47" w14:textId="77777777" w:rsidR="00A86652" w:rsidRPr="00D769DA" w:rsidRDefault="00A86652" w:rsidP="00D769DA">
            <w:pPr>
              <w:pStyle w:val="NormalWeb"/>
              <w:spacing w:before="0" w:beforeAutospacing="0" w:after="0" w:afterAutospacing="0"/>
              <w:jc w:val="both"/>
            </w:pPr>
            <w:r w:rsidRPr="00D769DA">
              <w:rPr>
                <w:lang w:val="vi-VN"/>
              </w:rPr>
              <w:t>14. Tổ chức kinh tế quy định tại Nghị định này là doanh nghiệp, hợp tác xã, liên hiệp hợp tác xã được thành lập, hoạt động theo các luật: Công chứng, luật sư, gi</w:t>
            </w:r>
            <w:r w:rsidRPr="00D769DA">
              <w:t>á</w:t>
            </w:r>
            <w:r w:rsidRPr="00D769DA">
              <w:rPr>
                <w:lang w:val="vi-VN"/>
              </w:rPr>
              <w:t>m định tư pháp, kinh doanh bảo hiểm, chứng k</w:t>
            </w:r>
            <w:r w:rsidRPr="00D769DA">
              <w:rPr>
                <w:shd w:val="clear" w:color="auto" w:fill="FFFFFF"/>
                <w:lang w:val="vi-VN"/>
              </w:rPr>
              <w:t>hoán</w:t>
            </w:r>
            <w:r w:rsidRPr="00D769DA">
              <w:rPr>
                <w:lang w:val="vi-VN"/>
              </w:rPr>
              <w:t xml:space="preserve">, </w:t>
            </w:r>
            <w:r w:rsidRPr="00D769DA">
              <w:rPr>
                <w:shd w:val="clear" w:color="auto" w:fill="FFFFFF"/>
                <w:lang w:val="vi-VN"/>
              </w:rPr>
              <w:t>hợp tác</w:t>
            </w:r>
            <w:r w:rsidRPr="00D769DA">
              <w:rPr>
                <w:lang w:val="vi-VN"/>
              </w:rPr>
              <w:t xml:space="preserve"> xã.</w:t>
            </w:r>
          </w:p>
        </w:tc>
        <w:tc>
          <w:tcPr>
            <w:tcW w:w="1776" w:type="pct"/>
            <w:shd w:val="clear" w:color="auto" w:fill="FFFFFF"/>
          </w:tcPr>
          <w:p w14:paraId="7EA73474" w14:textId="77777777" w:rsidR="00A86652" w:rsidRPr="00D769DA" w:rsidRDefault="00A86652" w:rsidP="00D769DA">
            <w:pPr>
              <w:pStyle w:val="NormalWeb"/>
              <w:spacing w:before="0" w:beforeAutospacing="0" w:after="0" w:afterAutospacing="0"/>
              <w:jc w:val="both"/>
              <w:rPr>
                <w:bCs/>
              </w:rPr>
            </w:pPr>
          </w:p>
          <w:p w14:paraId="251F3DF1" w14:textId="77777777" w:rsidR="00A86652" w:rsidRPr="00D769DA" w:rsidRDefault="00A86652" w:rsidP="00D769DA">
            <w:pPr>
              <w:spacing w:after="0" w:line="240" w:lineRule="auto"/>
              <w:jc w:val="both"/>
              <w:rPr>
                <w:rFonts w:ascii="Times New Roman" w:hAnsi="Times New Roman" w:cs="Times New Roman"/>
                <w:bCs/>
              </w:rPr>
            </w:pPr>
            <w:r w:rsidRPr="00D769DA">
              <w:rPr>
                <w:rFonts w:ascii="Times New Roman" w:hAnsi="Times New Roman" w:cs="Times New Roman"/>
                <w:bCs/>
              </w:rPr>
              <w:t>14. Tổ chức kinh tế quy định tại Nghị định này là doanh nghiệp được thành lập, hoạt động theo các luật: Công chứng, luật sư, giám định tư pháp, kinh doanh bảo hiểm, chứng khoán.</w:t>
            </w:r>
          </w:p>
        </w:tc>
        <w:tc>
          <w:tcPr>
            <w:tcW w:w="1496" w:type="pct"/>
            <w:shd w:val="clear" w:color="auto" w:fill="FFFFFF"/>
          </w:tcPr>
          <w:p w14:paraId="3025540C" w14:textId="77777777" w:rsidR="00A86652" w:rsidRPr="00D769DA" w:rsidRDefault="00A86652" w:rsidP="00D769DA">
            <w:pPr>
              <w:spacing w:after="0" w:line="240" w:lineRule="auto"/>
              <w:jc w:val="both"/>
              <w:rPr>
                <w:rFonts w:ascii="Times New Roman" w:hAnsi="Times New Roman" w:cs="Times New Roman"/>
              </w:rPr>
            </w:pPr>
          </w:p>
          <w:p w14:paraId="23161C6A"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Để đảm bảo phù hợp với quy định tại Điều 52 Luật Hợp tác xã số 17/2023/QH15 ngày 20/6/2023</w:t>
            </w:r>
          </w:p>
        </w:tc>
      </w:tr>
      <w:tr w:rsidR="00D769DA" w:rsidRPr="00D769DA" w14:paraId="26EF782D" w14:textId="77777777" w:rsidTr="00635CC7">
        <w:trPr>
          <w:trHeight w:val="20"/>
          <w:jc w:val="center"/>
        </w:trPr>
        <w:tc>
          <w:tcPr>
            <w:tcW w:w="1728" w:type="pct"/>
            <w:shd w:val="clear" w:color="auto" w:fill="FFFFFF"/>
          </w:tcPr>
          <w:p w14:paraId="77D43A08" w14:textId="77777777" w:rsidR="00A86652" w:rsidRPr="00D769DA" w:rsidRDefault="00A86652" w:rsidP="00D769DA">
            <w:pPr>
              <w:pStyle w:val="NormalWeb"/>
              <w:spacing w:before="0" w:beforeAutospacing="0" w:after="0" w:afterAutospacing="0"/>
              <w:jc w:val="both"/>
              <w:rPr>
                <w:b/>
              </w:rPr>
            </w:pPr>
            <w:r w:rsidRPr="00D769DA">
              <w:rPr>
                <w:b/>
              </w:rPr>
              <w:lastRenderedPageBreak/>
              <w:t>Khoản 3, 5, 6, 8 Điều 7</w:t>
            </w:r>
          </w:p>
          <w:p w14:paraId="23C3414A" w14:textId="77777777" w:rsidR="00A86652" w:rsidRPr="00D769DA" w:rsidRDefault="00A86652" w:rsidP="00D769DA">
            <w:pPr>
              <w:pStyle w:val="NormalWeb"/>
              <w:spacing w:before="0" w:beforeAutospacing="0" w:after="0" w:afterAutospacing="0"/>
              <w:jc w:val="both"/>
            </w:pPr>
            <w:r w:rsidRPr="00D769DA">
              <w:rPr>
                <w:lang w:val="vi-VN"/>
              </w:rPr>
              <w:t>3. Chính phủ, các bộ; cơ quan ngang bộ, cơ quan thuộc Chính phủ, Tổng cục hoặc đơn vị tương đương Tổng cục.</w:t>
            </w:r>
          </w:p>
          <w:p w14:paraId="14AC7B71" w14:textId="77777777" w:rsidR="00A86652" w:rsidRPr="00D769DA" w:rsidRDefault="00A86652" w:rsidP="00D769DA">
            <w:pPr>
              <w:pStyle w:val="NormalWeb"/>
              <w:spacing w:before="0" w:beforeAutospacing="0" w:after="0" w:afterAutospacing="0"/>
              <w:jc w:val="both"/>
              <w:rPr>
                <w:lang w:val="vi-VN"/>
              </w:rPr>
            </w:pPr>
            <w:r w:rsidRPr="00D769DA">
              <w:rPr>
                <w:lang w:val="vi-VN"/>
              </w:rPr>
              <w:t>5. T</w:t>
            </w:r>
            <w:r w:rsidRPr="00D769DA">
              <w:t>òa</w:t>
            </w:r>
            <w:r w:rsidRPr="00D769DA">
              <w:rPr>
                <w:lang w:val="vi-VN"/>
              </w:rPr>
              <w:t xml:space="preserve"> án nhân dân tối cao, Tòa án nhân dân cấp cao, Tòa án nhân dân tỉnh, thành phố trực thuộc trung ương, Tòa án nhân dân quận, huyện, thị xã, thành phố thuộc tỉnh và tương đương, Tòa án quân sự trung ương, Tòa án quân sự quân khu và tương đương, Tòa án quân sự khu vực.</w:t>
            </w:r>
          </w:p>
          <w:p w14:paraId="3808636F" w14:textId="77777777" w:rsidR="00A86652" w:rsidRPr="00D769DA" w:rsidRDefault="00A86652" w:rsidP="00D769DA">
            <w:pPr>
              <w:pStyle w:val="NormalWeb"/>
              <w:spacing w:before="0" w:beforeAutospacing="0" w:after="0" w:afterAutospacing="0"/>
              <w:jc w:val="both"/>
            </w:pPr>
            <w:r w:rsidRPr="00D769DA">
              <w:rPr>
                <w:lang w:val="vi-VN"/>
              </w:rPr>
              <w:t>6. Viện kiểm sá</w:t>
            </w:r>
            <w:r w:rsidRPr="00D769DA">
              <w:t>t n</w:t>
            </w:r>
            <w:r w:rsidRPr="00D769DA">
              <w:rPr>
                <w:lang w:val="vi-VN"/>
              </w:rPr>
              <w:t>hân dân tối cao, Viện kiểm sát nhân dân cấp cao, Viện kiểm sát nhân, dân tỉnh, thành phố trực thuộc trung ương, Viện ki</w:t>
            </w:r>
            <w:r w:rsidRPr="00D769DA">
              <w:t>ể</w:t>
            </w:r>
            <w:r w:rsidRPr="00D769DA">
              <w:rPr>
                <w:lang w:val="vi-VN"/>
              </w:rPr>
              <w:t>m sát nhân dân quận, hu</w:t>
            </w:r>
            <w:r w:rsidRPr="00D769DA">
              <w:t>y</w:t>
            </w:r>
            <w:r w:rsidRPr="00D769DA">
              <w:rPr>
                <w:lang w:val="vi-VN"/>
              </w:rPr>
              <w:t>ện, thị xã, thành phố thuộc tỉnh và tương đương, Viện kiểm sát quân sự trung ương, Viện kiểm sát quân sự quân khu và tương đương, Viện kiểm sát quân sự khu vực.</w:t>
            </w:r>
          </w:p>
          <w:p w14:paraId="34DB7ACF" w14:textId="77777777" w:rsidR="00A86652" w:rsidRPr="00D769DA" w:rsidRDefault="00A86652" w:rsidP="00D769DA">
            <w:pPr>
              <w:pStyle w:val="NormalWeb"/>
              <w:spacing w:before="0" w:beforeAutospacing="0" w:after="0" w:afterAutospacing="0"/>
              <w:jc w:val="both"/>
            </w:pPr>
            <w:r w:rsidRPr="00D769DA">
              <w:rPr>
                <w:lang w:val="vi-VN"/>
              </w:rPr>
              <w:t>8. Cơ quan quản lý thi hành án d</w:t>
            </w:r>
            <w:r w:rsidRPr="00D769DA">
              <w:t xml:space="preserve">ân </w:t>
            </w:r>
            <w:r w:rsidRPr="00D769DA">
              <w:rPr>
                <w:lang w:val="vi-VN"/>
              </w:rPr>
              <w:t>sự thuộc Bộ Tư pháp, cơ quan quản lý thi hành án thuộc Bộ Q</w:t>
            </w:r>
            <w:r w:rsidRPr="00D769DA">
              <w:t xml:space="preserve">uốc phòng, </w:t>
            </w:r>
            <w:r w:rsidRPr="00D769DA">
              <w:rPr>
                <w:lang w:val="vi-VN"/>
              </w:rPr>
              <w:t>cơ quan thi hành án dân sự cấp tỉnh, cơ quan thi hành án dân sự c</w:t>
            </w:r>
            <w:r w:rsidRPr="00D769DA">
              <w:t>ấ</w:t>
            </w:r>
            <w:r w:rsidRPr="00D769DA">
              <w:rPr>
                <w:lang w:val="vi-VN"/>
              </w:rPr>
              <w:t>p huyện, cơ quan thi hành án quân khu và</w:t>
            </w:r>
            <w:r w:rsidRPr="00D769DA">
              <w:t xml:space="preserve"> tương </w:t>
            </w:r>
            <w:r w:rsidRPr="00D769DA">
              <w:rPr>
                <w:lang w:val="vi-VN"/>
              </w:rPr>
              <w:t>đương.</w:t>
            </w:r>
          </w:p>
        </w:tc>
        <w:tc>
          <w:tcPr>
            <w:tcW w:w="1776" w:type="pct"/>
            <w:shd w:val="clear" w:color="auto" w:fill="FFFFFF"/>
          </w:tcPr>
          <w:p w14:paraId="630316BD" w14:textId="77777777" w:rsidR="00A86652" w:rsidRPr="00D769DA" w:rsidRDefault="00A86652" w:rsidP="00D769DA">
            <w:pPr>
              <w:pStyle w:val="NormalWeb"/>
              <w:spacing w:before="0" w:beforeAutospacing="0" w:after="0" w:afterAutospacing="0"/>
              <w:jc w:val="both"/>
            </w:pPr>
          </w:p>
          <w:p w14:paraId="088C2BB4" w14:textId="77777777" w:rsidR="00A86652" w:rsidRPr="00D769DA" w:rsidRDefault="00A86652" w:rsidP="00D769DA">
            <w:pPr>
              <w:pStyle w:val="NormalWeb"/>
              <w:spacing w:before="0" w:beforeAutospacing="0" w:after="0" w:afterAutospacing="0"/>
              <w:jc w:val="both"/>
            </w:pPr>
            <w:r w:rsidRPr="00D769DA">
              <w:t>3. Chính phủ, các bộ, cơ quan ngang bộ, cơ quan thuộc Chính phủ.”.</w:t>
            </w:r>
          </w:p>
          <w:p w14:paraId="0475401B" w14:textId="77777777" w:rsidR="00A86652" w:rsidRPr="00D769DA" w:rsidRDefault="00A86652" w:rsidP="00D769DA">
            <w:pPr>
              <w:pStyle w:val="NormalWeb"/>
              <w:spacing w:before="0" w:beforeAutospacing="0" w:after="0" w:afterAutospacing="0"/>
              <w:jc w:val="both"/>
            </w:pPr>
          </w:p>
          <w:p w14:paraId="212909A0" w14:textId="77777777" w:rsidR="00A86652" w:rsidRPr="00D769DA" w:rsidRDefault="00A86652" w:rsidP="00D769DA">
            <w:pPr>
              <w:pStyle w:val="NormalWeb"/>
              <w:spacing w:before="0" w:beforeAutospacing="0" w:after="0" w:afterAutospacing="0"/>
              <w:jc w:val="both"/>
            </w:pPr>
            <w:r w:rsidRPr="00D769DA">
              <w:rPr>
                <w:lang w:val="vi-VN"/>
              </w:rPr>
              <w:t>5. Tòa án nhân dân tối cao, Tòa Phúc thẩm Tòa án nhân dân tối cao, Tòa án nhân dân tỉnh, thành phố, Tòa án nhân dân khu vực, Tòa án quân sự trung ương, Tòa án quân sự quân khu và tương đương, Tòa án quân sự khu vực.”.</w:t>
            </w:r>
          </w:p>
          <w:p w14:paraId="3E631358" w14:textId="77777777" w:rsidR="00A86652" w:rsidRPr="00D769DA" w:rsidRDefault="00A86652" w:rsidP="00D769DA">
            <w:pPr>
              <w:pStyle w:val="NormalWeb"/>
              <w:spacing w:before="0" w:beforeAutospacing="0" w:after="0" w:afterAutospacing="0"/>
              <w:jc w:val="both"/>
            </w:pPr>
          </w:p>
          <w:p w14:paraId="79E9F719" w14:textId="77777777" w:rsidR="00A86652" w:rsidRPr="00D769DA" w:rsidRDefault="00A86652" w:rsidP="00D769DA">
            <w:pPr>
              <w:pStyle w:val="NormalWeb"/>
              <w:spacing w:before="0" w:beforeAutospacing="0" w:after="0" w:afterAutospacing="0"/>
              <w:jc w:val="both"/>
            </w:pPr>
            <w:r w:rsidRPr="00D769DA">
              <w:rPr>
                <w:lang w:val="vi-VN"/>
              </w:rPr>
              <w:t>6. Viện kiểm sát nhân dân tối cao, Viện Công tố và Kiểm sát xét xử phúc thẩm Viện kiểm sát nhân dân tối cao, Viện kiểm sát nhân, dân tỉnh, thành phố, Viện kiểm sát nhân dân khu vực, Viện kiểm sát quân sự trung ương, Viện kiểm sát quân sự quân khu và tương đương, Viện kiểm sát quân sự khu vực</w:t>
            </w:r>
            <w:r w:rsidRPr="00D769DA">
              <w:t>.</w:t>
            </w:r>
          </w:p>
          <w:p w14:paraId="1FB97C03" w14:textId="77777777" w:rsidR="00A86652" w:rsidRPr="00D769DA" w:rsidRDefault="00A86652" w:rsidP="00D769DA">
            <w:pPr>
              <w:pStyle w:val="NormalWeb"/>
              <w:spacing w:before="0" w:beforeAutospacing="0" w:after="0" w:afterAutospacing="0"/>
              <w:jc w:val="both"/>
            </w:pPr>
          </w:p>
          <w:p w14:paraId="29D7315E"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lang w:val="vi-VN"/>
              </w:rPr>
              <w:t>8. Cơ quan quản lý thi hành án d</w:t>
            </w:r>
            <w:r w:rsidRPr="00D769DA">
              <w:rPr>
                <w:rFonts w:ascii="Times New Roman" w:hAnsi="Times New Roman" w:cs="Times New Roman"/>
              </w:rPr>
              <w:t xml:space="preserve">ân </w:t>
            </w:r>
            <w:r w:rsidRPr="00D769DA">
              <w:rPr>
                <w:rFonts w:ascii="Times New Roman" w:hAnsi="Times New Roman" w:cs="Times New Roman"/>
                <w:lang w:val="vi-VN"/>
              </w:rPr>
              <w:t>sự thuộc Bộ Tư pháp, cơ quan quản lý thi hành án thuộc Bộ Q</w:t>
            </w:r>
            <w:r w:rsidRPr="00D769DA">
              <w:rPr>
                <w:rFonts w:ascii="Times New Roman" w:hAnsi="Times New Roman" w:cs="Times New Roman"/>
              </w:rPr>
              <w:t xml:space="preserve">uốc phòng, </w:t>
            </w:r>
            <w:r w:rsidRPr="00D769DA">
              <w:rPr>
                <w:rFonts w:ascii="Times New Roman" w:hAnsi="Times New Roman" w:cs="Times New Roman"/>
                <w:lang w:val="vi-VN"/>
              </w:rPr>
              <w:t>cơ quan thi hành án dân sự cấp tỉnh</w:t>
            </w:r>
            <w:r w:rsidRPr="00D769DA">
              <w:rPr>
                <w:rFonts w:ascii="Times New Roman" w:hAnsi="Times New Roman" w:cs="Times New Roman"/>
              </w:rPr>
              <w:t>,</w:t>
            </w:r>
            <w:r w:rsidRPr="00D769DA">
              <w:rPr>
                <w:rFonts w:ascii="Times New Roman" w:hAnsi="Times New Roman" w:cs="Times New Roman"/>
                <w:lang w:val="vi-VN"/>
              </w:rPr>
              <w:t xml:space="preserve"> cơ quan thi hành án quân khu và</w:t>
            </w:r>
            <w:r w:rsidRPr="00D769DA">
              <w:rPr>
                <w:rFonts w:ascii="Times New Roman" w:hAnsi="Times New Roman" w:cs="Times New Roman"/>
              </w:rPr>
              <w:t xml:space="preserve"> tương </w:t>
            </w:r>
            <w:r w:rsidRPr="00D769DA">
              <w:rPr>
                <w:rFonts w:ascii="Times New Roman" w:hAnsi="Times New Roman" w:cs="Times New Roman"/>
                <w:lang w:val="vi-VN"/>
              </w:rPr>
              <w:t>đương</w:t>
            </w:r>
            <w:r w:rsidRPr="00D769DA">
              <w:rPr>
                <w:rFonts w:ascii="Times New Roman" w:hAnsi="Times New Roman" w:cs="Times New Roman"/>
              </w:rPr>
              <w:t>.”</w:t>
            </w:r>
          </w:p>
        </w:tc>
        <w:tc>
          <w:tcPr>
            <w:tcW w:w="1496" w:type="pct"/>
            <w:shd w:val="clear" w:color="auto" w:fill="FFFFFF"/>
          </w:tcPr>
          <w:p w14:paraId="3F8DB86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Điều chỉnh lại danh mục một số cơ quan, tổ chức sử dụng con dấu có hình quốc huy để đảm bảo quy định sau khi sắp xếp tổ chức bộ máy, triển khai mô hình chính quyền địa phương 02 cấp.</w:t>
            </w:r>
          </w:p>
          <w:p w14:paraId="3AE8AF79"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 Bỏ Tòa án nhân dân cấp cao, </w:t>
            </w:r>
            <w:r w:rsidRPr="00D769DA">
              <w:rPr>
                <w:rFonts w:ascii="Times New Roman" w:hAnsi="Times New Roman" w:cs="Times New Roman"/>
                <w:lang w:val="vi-VN"/>
              </w:rPr>
              <w:t>Tòa án nhân dân quận, huyện, thị xã, thành phố thuộc tỉnh và tương đương</w:t>
            </w:r>
            <w:r w:rsidRPr="00D769DA">
              <w:rPr>
                <w:rFonts w:ascii="Times New Roman" w:hAnsi="Times New Roman" w:cs="Times New Roman"/>
              </w:rPr>
              <w:t xml:space="preserve">, </w:t>
            </w:r>
            <w:r w:rsidRPr="00D769DA">
              <w:rPr>
                <w:rFonts w:ascii="Times New Roman" w:hAnsi="Times New Roman" w:cs="Times New Roman"/>
                <w:lang w:val="vi-VN"/>
              </w:rPr>
              <w:t>Viện kiểm sát nhân dân cấp cao, Viện ki</w:t>
            </w:r>
            <w:r w:rsidRPr="00D769DA">
              <w:rPr>
                <w:rFonts w:ascii="Times New Roman" w:hAnsi="Times New Roman" w:cs="Times New Roman"/>
              </w:rPr>
              <w:t>ể</w:t>
            </w:r>
            <w:r w:rsidRPr="00D769DA">
              <w:rPr>
                <w:rFonts w:ascii="Times New Roman" w:hAnsi="Times New Roman" w:cs="Times New Roman"/>
                <w:lang w:val="vi-VN"/>
              </w:rPr>
              <w:t>m sát nhân dân quận, hu</w:t>
            </w:r>
            <w:r w:rsidRPr="00D769DA">
              <w:rPr>
                <w:rFonts w:ascii="Times New Roman" w:hAnsi="Times New Roman" w:cs="Times New Roman"/>
              </w:rPr>
              <w:t>y</w:t>
            </w:r>
            <w:r w:rsidRPr="00D769DA">
              <w:rPr>
                <w:rFonts w:ascii="Times New Roman" w:hAnsi="Times New Roman" w:cs="Times New Roman"/>
                <w:lang w:val="vi-VN"/>
              </w:rPr>
              <w:t>ện, thị xã, thành phố thuộc tỉnh và tương đương</w:t>
            </w:r>
            <w:r w:rsidRPr="00D769DA">
              <w:rPr>
                <w:rFonts w:ascii="Times New Roman" w:hAnsi="Times New Roman" w:cs="Times New Roman"/>
              </w:rPr>
              <w:t>. Bổ sung</w:t>
            </w:r>
            <w:r w:rsidRPr="00D769DA">
              <w:rPr>
                <w:rFonts w:ascii="Times New Roman" w:hAnsi="Times New Roman" w:cs="Times New Roman"/>
                <w:lang w:val="vi-VN"/>
              </w:rPr>
              <w:t xml:space="preserve"> Tòa Phúc thẩm Tòa án nhân dân tối cao, </w:t>
            </w:r>
            <w:r w:rsidRPr="00D769DA">
              <w:rPr>
                <w:rFonts w:ascii="Times New Roman" w:hAnsi="Times New Roman" w:cs="Times New Roman"/>
              </w:rPr>
              <w:t xml:space="preserve"> </w:t>
            </w:r>
            <w:r w:rsidRPr="00D769DA">
              <w:rPr>
                <w:rFonts w:ascii="Times New Roman" w:hAnsi="Times New Roman" w:cs="Times New Roman"/>
                <w:lang w:val="vi-VN"/>
              </w:rPr>
              <w:t>Tòa án nhân dân khu vực, Viện Công tố và Kiểm sát xét xử phúc thẩm Viện kiểm sát nhân dân tối cao, Viện kiểm sát nhân dân khu vực đảm bảo quy định tại Luật sửa đổi, bổ sung một số điều của Luật Tổ chức Tòa án nhân dân, Luật sửa đổi bổ sung một số điều của Luật Tổ chức Viện kiểm sát nhân dân, các luật tố tụng và luật khác có liên quan</w:t>
            </w:r>
            <w:r w:rsidRPr="00D769DA">
              <w:rPr>
                <w:rFonts w:ascii="Times New Roman" w:hAnsi="Times New Roman" w:cs="Times New Roman"/>
              </w:rPr>
              <w:t>.</w:t>
            </w:r>
          </w:p>
          <w:p w14:paraId="0BA07D31"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Bỏ</w:t>
            </w:r>
            <w:r w:rsidRPr="00D769DA">
              <w:rPr>
                <w:rFonts w:ascii="Times New Roman" w:hAnsi="Times New Roman" w:cs="Times New Roman"/>
                <w:lang w:val="vi-VN"/>
              </w:rPr>
              <w:t xml:space="preserve"> cơ quan thi hành án dân sự c</w:t>
            </w:r>
            <w:r w:rsidRPr="00D769DA">
              <w:rPr>
                <w:rFonts w:ascii="Times New Roman" w:hAnsi="Times New Roman" w:cs="Times New Roman"/>
              </w:rPr>
              <w:t>ấ</w:t>
            </w:r>
            <w:r w:rsidRPr="00D769DA">
              <w:rPr>
                <w:rFonts w:ascii="Times New Roman" w:hAnsi="Times New Roman" w:cs="Times New Roman"/>
                <w:lang w:val="vi-VN"/>
              </w:rPr>
              <w:t>p huyện</w:t>
            </w:r>
            <w:r w:rsidRPr="00D769DA">
              <w:rPr>
                <w:rFonts w:ascii="Times New Roman" w:hAnsi="Times New Roman" w:cs="Times New Roman"/>
              </w:rPr>
              <w:t xml:space="preserve"> đảm bảo quy định tại Nghị định số 39/2025/NĐ-CP ngày 26/02/2025 của Chính phủ quy định chức năng, nhiệm vụ, quyền hạn và cơ cấu tổ chức của Bộ Tư pháp.</w:t>
            </w:r>
          </w:p>
        </w:tc>
      </w:tr>
      <w:tr w:rsidR="00D769DA" w:rsidRPr="00D769DA" w14:paraId="1ABBF1D1" w14:textId="77777777" w:rsidTr="00635CC7">
        <w:trPr>
          <w:trHeight w:val="20"/>
          <w:jc w:val="center"/>
        </w:trPr>
        <w:tc>
          <w:tcPr>
            <w:tcW w:w="1728" w:type="pct"/>
            <w:shd w:val="clear" w:color="auto" w:fill="FFFFFF"/>
          </w:tcPr>
          <w:p w14:paraId="4BE212BD" w14:textId="77777777" w:rsidR="00A86652" w:rsidRPr="00D769DA" w:rsidRDefault="00A86652" w:rsidP="00D769DA">
            <w:pPr>
              <w:spacing w:after="0" w:line="240" w:lineRule="auto"/>
              <w:jc w:val="both"/>
              <w:rPr>
                <w:rFonts w:ascii="Times New Roman" w:hAnsi="Times New Roman" w:cs="Times New Roman"/>
                <w:b/>
                <w:bCs/>
              </w:rPr>
            </w:pPr>
            <w:r w:rsidRPr="00D769DA">
              <w:rPr>
                <w:rFonts w:ascii="Times New Roman" w:hAnsi="Times New Roman" w:cs="Times New Roman"/>
                <w:b/>
                <w:bCs/>
              </w:rPr>
              <w:t>Khoản 1, 3, 4, 6, 9, 12, 13, 14 Điều 8</w:t>
            </w:r>
          </w:p>
          <w:p w14:paraId="3AF5C5EF" w14:textId="77777777" w:rsidR="00A86652" w:rsidRPr="00D769DA" w:rsidRDefault="00A86652" w:rsidP="00D769DA">
            <w:pPr>
              <w:pStyle w:val="NormalWeb"/>
              <w:spacing w:before="0" w:beforeAutospacing="0" w:after="0" w:afterAutospacing="0"/>
              <w:jc w:val="both"/>
              <w:rPr>
                <w:lang w:val="vi-VN"/>
              </w:rPr>
            </w:pPr>
            <w:r w:rsidRPr="00D769DA">
              <w:rPr>
                <w:lang w:val="vi-VN"/>
              </w:rPr>
              <w:t xml:space="preserve">1. Cơ quan, tổ chức thuộc cơ cấu tổ chức của bộ, cơ quan ngang bộ, cơ quan thuộc Chính phủ, </w:t>
            </w:r>
            <w:r w:rsidRPr="00D769DA">
              <w:rPr>
                <w:shd w:val="clear" w:color="auto" w:fill="FFFFFF"/>
                <w:lang w:val="vi-VN"/>
              </w:rPr>
              <w:t>Ủy ban</w:t>
            </w:r>
            <w:r w:rsidRPr="00D769DA">
              <w:rPr>
                <w:lang w:val="vi-VN"/>
              </w:rPr>
              <w:t xml:space="preserve"> thường vụ Quốc hội (trừ các cơ quan quy định tại Điều 7 Nghị định này), Văn phòng Quốc hội, Ki</w:t>
            </w:r>
            <w:r w:rsidRPr="00D769DA">
              <w:t>ể</w:t>
            </w:r>
            <w:r w:rsidRPr="00D769DA">
              <w:rPr>
                <w:lang w:val="vi-VN"/>
              </w:rPr>
              <w:t>m toán nhà nước, Học viện Chính trị Quốc gia Hồ Chí Minh.</w:t>
            </w:r>
          </w:p>
          <w:p w14:paraId="01B74389" w14:textId="77777777" w:rsidR="00A86652" w:rsidRPr="00D769DA" w:rsidRDefault="00A86652" w:rsidP="00D769DA">
            <w:pPr>
              <w:pStyle w:val="NormalWeb"/>
              <w:spacing w:before="0" w:beforeAutospacing="0" w:after="0" w:afterAutospacing="0"/>
              <w:jc w:val="both"/>
            </w:pPr>
            <w:r w:rsidRPr="00D769DA">
              <w:rPr>
                <w:lang w:val="vi-VN"/>
              </w:rPr>
              <w:t xml:space="preserve">3. Cơ quan, </w:t>
            </w:r>
            <w:r w:rsidRPr="00D769DA">
              <w:rPr>
                <w:shd w:val="clear" w:color="auto" w:fill="FFFFFF"/>
                <w:lang w:val="vi-VN"/>
              </w:rPr>
              <w:t>tổ chức</w:t>
            </w:r>
            <w:r w:rsidRPr="00D769DA">
              <w:rPr>
                <w:lang w:val="vi-VN"/>
              </w:rPr>
              <w:t xml:space="preserve"> thuộc cơ cấu tổ chức của Tòa án </w:t>
            </w:r>
            <w:r w:rsidRPr="00D769DA">
              <w:rPr>
                <w:lang w:val="vi-VN"/>
              </w:rPr>
              <w:lastRenderedPageBreak/>
              <w:t xml:space="preserve">nhân dân tối cao, Tòa án nhân dân </w:t>
            </w:r>
            <w:r w:rsidRPr="00D769DA">
              <w:rPr>
                <w:shd w:val="clear" w:color="auto" w:fill="FFFFFF"/>
                <w:lang w:val="vi-VN"/>
              </w:rPr>
              <w:t>cấp</w:t>
            </w:r>
            <w:r w:rsidRPr="00D769DA">
              <w:rPr>
                <w:lang w:val="vi-VN"/>
              </w:rPr>
              <w:t xml:space="preserve"> cao, Tòa án nhân dân tỉnh, thành phố trực thuộc trung ương, Tòa án nhân dân quận, huyện, thị xã, thành phố thuộc tỉnh và tương đương, Tòa án quân sự trung ương, Tòa án quân sự quân khu và tương đương, Tòa án quân sự khu vực.</w:t>
            </w:r>
          </w:p>
          <w:p w14:paraId="6EA68CD9" w14:textId="77777777" w:rsidR="00A86652" w:rsidRPr="00D769DA" w:rsidRDefault="00A86652" w:rsidP="00D769DA">
            <w:pPr>
              <w:pStyle w:val="NormalWeb"/>
              <w:spacing w:before="0" w:beforeAutospacing="0" w:after="0" w:afterAutospacing="0"/>
              <w:jc w:val="both"/>
            </w:pPr>
            <w:r w:rsidRPr="00D769DA">
              <w:rPr>
                <w:lang w:val="vi-VN"/>
              </w:rPr>
              <w:t>4. Cơ quan, tổ chức thuộc cơ cấu tổ chức của Viện kiểm sát nhân dân tối cao, Viện kiểm sát nhân dân cấp cao, Viện kiểm sát nhân dân tỉnh, thành phố trực thuộc trung ương, Viện kiểm sát nhân dân quận, huyện, thị xã, thành phố thuộc tỉnh và tương đương, Viện kiểm sát quân sự trung ương, Viện kiểm sát quân sự quân khu và tương đương, Viện kiểm sát quân sự khu vực.</w:t>
            </w:r>
          </w:p>
          <w:p w14:paraId="067655E0" w14:textId="77777777" w:rsidR="00A86652" w:rsidRPr="00D769DA" w:rsidRDefault="00A86652" w:rsidP="00D769DA">
            <w:pPr>
              <w:pStyle w:val="NormalWeb"/>
              <w:spacing w:before="0" w:beforeAutospacing="0" w:after="0" w:afterAutospacing="0"/>
              <w:jc w:val="both"/>
            </w:pPr>
            <w:r w:rsidRPr="00D769DA">
              <w:rPr>
                <w:lang w:val="vi-VN"/>
              </w:rPr>
              <w:t xml:space="preserve">6. Cơ quan quản lý thi hành án hình sự thuộc Bộ Công an; cơ quan quản lý thi hành án hình sự thuộc Bộ Quốc phòng; trại giam, trại tạm giam thuộc Bộ Công an; trại giam, trại tạm giam thuộc Bộ Quốc phòng; trại giam thuộc quân khu; trại tạm </w:t>
            </w:r>
            <w:r w:rsidRPr="00D769DA">
              <w:t>giam c</w:t>
            </w:r>
            <w:r w:rsidRPr="00D769DA">
              <w:rPr>
                <w:lang w:val="vi-VN"/>
              </w:rPr>
              <w:t xml:space="preserve">ấp quân khu; trại tạm giam thuộc Công an </w:t>
            </w:r>
            <w:r w:rsidRPr="00D769DA">
              <w:rPr>
                <w:shd w:val="clear" w:color="auto" w:fill="FFFFFF"/>
                <w:lang w:val="vi-VN"/>
              </w:rPr>
              <w:t>cấp</w:t>
            </w:r>
            <w:r w:rsidRPr="00D769DA">
              <w:rPr>
                <w:lang w:val="vi-VN"/>
              </w:rPr>
              <w:t xml:space="preserve"> tỉnh; cơ quan thi hành án hình </w:t>
            </w:r>
            <w:r w:rsidRPr="00D769DA">
              <w:t>sự C</w:t>
            </w:r>
            <w:r w:rsidRPr="00D769DA">
              <w:rPr>
                <w:lang w:val="vi-VN"/>
              </w:rPr>
              <w:t xml:space="preserve">ông an cấp tỉnh; cơ quan thi hành án hình sự Công an </w:t>
            </w:r>
            <w:r w:rsidRPr="00D769DA">
              <w:rPr>
                <w:shd w:val="clear" w:color="auto" w:fill="FFFFFF"/>
                <w:lang w:val="vi-VN"/>
              </w:rPr>
              <w:t>cấp</w:t>
            </w:r>
            <w:r w:rsidRPr="00D769DA">
              <w:rPr>
                <w:lang w:val="vi-VN"/>
              </w:rPr>
              <w:t xml:space="preserve"> huyện; cơ quan thi hành án hình sự quân khu và tương đương.</w:t>
            </w:r>
          </w:p>
          <w:p w14:paraId="04C9324B" w14:textId="77777777" w:rsidR="00A86652" w:rsidRPr="00D769DA" w:rsidRDefault="00A86652" w:rsidP="00D769DA">
            <w:pPr>
              <w:pStyle w:val="NormalWeb"/>
              <w:spacing w:before="0" w:beforeAutospacing="0" w:after="0" w:afterAutospacing="0"/>
              <w:jc w:val="both"/>
            </w:pPr>
            <w:r w:rsidRPr="00D769DA">
              <w:t>9</w:t>
            </w:r>
            <w:r w:rsidRPr="00D769DA">
              <w:rPr>
                <w:lang w:val="vi-VN"/>
              </w:rPr>
              <w:t>. Cơ quan c</w:t>
            </w:r>
            <w:r w:rsidRPr="00D769DA">
              <w:t>h</w:t>
            </w:r>
            <w:r w:rsidRPr="00D769DA">
              <w:rPr>
                <w:lang w:val="vi-VN"/>
              </w:rPr>
              <w:t>u</w:t>
            </w:r>
            <w:r w:rsidRPr="00D769DA">
              <w:t>yê</w:t>
            </w:r>
            <w:r w:rsidRPr="00D769DA">
              <w:rPr>
                <w:lang w:val="vi-VN"/>
              </w:rPr>
              <w:t xml:space="preserve">n môn, tổ chức sự nghiệp thuộc </w:t>
            </w:r>
            <w:r w:rsidRPr="00D769DA">
              <w:rPr>
                <w:shd w:val="clear" w:color="auto" w:fill="FFFFFF"/>
                <w:lang w:val="vi-VN"/>
              </w:rPr>
              <w:t>Ủy ban</w:t>
            </w:r>
            <w:r w:rsidRPr="00D769DA">
              <w:rPr>
                <w:lang w:val="vi-VN"/>
              </w:rPr>
              <w:t xml:space="preserve"> nhân dân cấp tỉnh, </w:t>
            </w:r>
            <w:r w:rsidRPr="00D769DA">
              <w:rPr>
                <w:shd w:val="clear" w:color="auto" w:fill="FFFFFF"/>
                <w:lang w:val="vi-VN"/>
              </w:rPr>
              <w:t>Ủy ban</w:t>
            </w:r>
            <w:r w:rsidRPr="00D769DA">
              <w:rPr>
                <w:lang w:val="vi-VN"/>
              </w:rPr>
              <w:t xml:space="preserve"> nhân dân cấp huyện.</w:t>
            </w:r>
          </w:p>
          <w:p w14:paraId="359B1866" w14:textId="77777777" w:rsidR="00A86652" w:rsidRPr="00D769DA" w:rsidRDefault="00A86652" w:rsidP="00D769DA">
            <w:pPr>
              <w:pStyle w:val="NormalWeb"/>
              <w:spacing w:before="0" w:beforeAutospacing="0" w:after="0" w:afterAutospacing="0"/>
              <w:jc w:val="both"/>
            </w:pPr>
            <w:r w:rsidRPr="00D769DA">
              <w:rPr>
                <w:lang w:val="vi-VN"/>
              </w:rPr>
              <w:t>1</w:t>
            </w:r>
            <w:r w:rsidRPr="00D769DA">
              <w:t>2</w:t>
            </w:r>
            <w:r w:rsidRPr="00D769DA">
              <w:rPr>
                <w:lang w:val="vi-VN"/>
              </w:rPr>
              <w:t>. Doanh nghiệp, hợp tác xã, liên hiệp hợp tác xã; chi nhánh, văn phòng đại diện của doanh nghiệp, hợp tác xã, liên hiệp hợp tác xã được thành lập, hoạt động theo các luật: Công chứng, luật sư, giám định tư pháp, kinh doanh bảo hiểm, chứng k</w:t>
            </w:r>
            <w:r w:rsidRPr="00D769DA">
              <w:rPr>
                <w:shd w:val="clear" w:color="auto" w:fill="FFFFFF"/>
                <w:lang w:val="vi-VN"/>
              </w:rPr>
              <w:t>hoán</w:t>
            </w:r>
            <w:r w:rsidRPr="00D769DA">
              <w:rPr>
                <w:lang w:val="vi-VN"/>
              </w:rPr>
              <w:t>, hợp tác xã.</w:t>
            </w:r>
          </w:p>
          <w:p w14:paraId="1A03E0E4" w14:textId="77777777" w:rsidR="00A86652" w:rsidRPr="00D769DA" w:rsidRDefault="00A86652" w:rsidP="00D769DA">
            <w:pPr>
              <w:pStyle w:val="NormalWeb"/>
              <w:spacing w:before="0" w:beforeAutospacing="0" w:after="0" w:afterAutospacing="0"/>
              <w:jc w:val="both"/>
            </w:pPr>
            <w:r w:rsidRPr="00D769DA">
              <w:rPr>
                <w:lang w:val="vi-VN"/>
              </w:rPr>
              <w:t xml:space="preserve">13. Tổ chức trực thuộc doanh nghiệp, </w:t>
            </w:r>
            <w:r w:rsidRPr="00D769DA">
              <w:rPr>
                <w:shd w:val="clear" w:color="auto" w:fill="FFFFFF"/>
                <w:lang w:val="vi-VN"/>
              </w:rPr>
              <w:t>hợp tác</w:t>
            </w:r>
            <w:r w:rsidRPr="00D769DA">
              <w:rPr>
                <w:lang w:val="vi-VN"/>
              </w:rPr>
              <w:t xml:space="preserve"> xã, liên hiệp hợp tác xã được thành </w:t>
            </w:r>
            <w:r w:rsidRPr="00D769DA">
              <w:t>l</w:t>
            </w:r>
            <w:r w:rsidRPr="00D769DA">
              <w:rPr>
                <w:lang w:val="vi-VN"/>
              </w:rPr>
              <w:t xml:space="preserve">ập, hoạt động theo quy </w:t>
            </w:r>
            <w:r w:rsidRPr="00D769DA">
              <w:rPr>
                <w:lang w:val="vi-VN"/>
              </w:rPr>
              <w:lastRenderedPageBreak/>
              <w:t>định của pháp luật.</w:t>
            </w:r>
          </w:p>
          <w:p w14:paraId="21D74A85" w14:textId="77777777" w:rsidR="00A86652" w:rsidRPr="00D769DA" w:rsidRDefault="00A86652" w:rsidP="00D769DA">
            <w:pPr>
              <w:pStyle w:val="NormalWeb"/>
              <w:spacing w:before="0" w:beforeAutospacing="0" w:after="0" w:afterAutospacing="0"/>
              <w:jc w:val="both"/>
            </w:pPr>
            <w:r w:rsidRPr="00D769DA">
              <w:rPr>
                <w:lang w:val="vi-VN"/>
              </w:rPr>
              <w:t xml:space="preserve">14. </w:t>
            </w:r>
            <w:r w:rsidRPr="00D769DA">
              <w:rPr>
                <w:shd w:val="clear" w:color="auto" w:fill="FFFFFF"/>
                <w:lang w:val="vi-VN"/>
              </w:rPr>
              <w:t>Ủy ban</w:t>
            </w:r>
            <w:r w:rsidRPr="00D769DA">
              <w:rPr>
                <w:lang w:val="vi-VN"/>
              </w:rPr>
              <w:t xml:space="preserve"> bầu cử ở cấp tỉnh, </w:t>
            </w:r>
            <w:r w:rsidRPr="00D769DA">
              <w:rPr>
                <w:shd w:val="clear" w:color="auto" w:fill="FFFFFF"/>
                <w:lang w:val="vi-VN"/>
              </w:rPr>
              <w:t>Ủy ban</w:t>
            </w:r>
            <w:r w:rsidRPr="00D769DA">
              <w:rPr>
                <w:lang w:val="vi-VN"/>
              </w:rPr>
              <w:t xml:space="preserve"> bầu cử ở cấp huyện, </w:t>
            </w:r>
            <w:r w:rsidRPr="00D769DA">
              <w:rPr>
                <w:shd w:val="clear" w:color="auto" w:fill="FFFFFF"/>
                <w:lang w:val="vi-VN"/>
              </w:rPr>
              <w:t>Ủy ban</w:t>
            </w:r>
            <w:r w:rsidRPr="00D769DA">
              <w:rPr>
                <w:lang w:val="vi-VN"/>
              </w:rPr>
              <w:t xml:space="preserve"> b</w:t>
            </w:r>
            <w:r w:rsidRPr="00D769DA">
              <w:t>ầ</w:t>
            </w:r>
            <w:r w:rsidRPr="00D769DA">
              <w:rPr>
                <w:lang w:val="vi-VN"/>
              </w:rPr>
              <w:t>u cử ở cấp xã; Ban bầu cử đại bi</w:t>
            </w:r>
            <w:r w:rsidRPr="00D769DA">
              <w:t>ể</w:t>
            </w:r>
            <w:r w:rsidRPr="00D769DA">
              <w:rPr>
                <w:lang w:val="vi-VN"/>
              </w:rPr>
              <w:t xml:space="preserve">u </w:t>
            </w:r>
            <w:r w:rsidRPr="00D769DA">
              <w:rPr>
                <w:shd w:val="clear" w:color="auto" w:fill="FFFFFF"/>
                <w:lang w:val="vi-VN"/>
              </w:rPr>
              <w:t>Quốc</w:t>
            </w:r>
            <w:r w:rsidRPr="00D769DA">
              <w:rPr>
                <w:lang w:val="vi-VN"/>
              </w:rPr>
              <w:t xml:space="preserve"> hội, Ban b</w:t>
            </w:r>
            <w:r w:rsidRPr="00D769DA">
              <w:t>ầ</w:t>
            </w:r>
            <w:r w:rsidRPr="00D769DA">
              <w:rPr>
                <w:lang w:val="vi-VN"/>
              </w:rPr>
              <w:t>u cử đại bi</w:t>
            </w:r>
            <w:r w:rsidRPr="00D769DA">
              <w:t>ể</w:t>
            </w:r>
            <w:r w:rsidRPr="00D769DA">
              <w:rPr>
                <w:lang w:val="vi-VN"/>
              </w:rPr>
              <w:t>u H</w:t>
            </w:r>
            <w:r w:rsidRPr="00D769DA">
              <w:t>ộ</w:t>
            </w:r>
            <w:r w:rsidRPr="00D769DA">
              <w:rPr>
                <w:lang w:val="vi-VN"/>
              </w:rPr>
              <w:t>i đ</w:t>
            </w:r>
            <w:r w:rsidRPr="00D769DA">
              <w:t>ồ</w:t>
            </w:r>
            <w:r w:rsidRPr="00D769DA">
              <w:rPr>
                <w:lang w:val="vi-VN"/>
              </w:rPr>
              <w:t>ng nhân dân cấp tỉnh, Ban bầu cử đại bi</w:t>
            </w:r>
            <w:r w:rsidRPr="00D769DA">
              <w:t>ể</w:t>
            </w:r>
            <w:r w:rsidRPr="00D769DA">
              <w:rPr>
                <w:lang w:val="vi-VN"/>
              </w:rPr>
              <w:t>u Hội đ</w:t>
            </w:r>
            <w:r w:rsidRPr="00D769DA">
              <w:t>ồ</w:t>
            </w:r>
            <w:r w:rsidRPr="00D769DA">
              <w:rPr>
                <w:lang w:val="vi-VN"/>
              </w:rPr>
              <w:t xml:space="preserve">ng nhân dân </w:t>
            </w:r>
            <w:r w:rsidRPr="00D769DA">
              <w:rPr>
                <w:shd w:val="clear" w:color="auto" w:fill="FFFFFF"/>
                <w:lang w:val="vi-VN"/>
              </w:rPr>
              <w:t>cấp</w:t>
            </w:r>
            <w:r w:rsidRPr="00D769DA">
              <w:rPr>
                <w:lang w:val="vi-VN"/>
              </w:rPr>
              <w:t xml:space="preserve"> huyện, Ban bầu cử đại biểu Hội đồng nhân dân </w:t>
            </w:r>
            <w:r w:rsidRPr="00D769DA">
              <w:rPr>
                <w:shd w:val="clear" w:color="auto" w:fill="FFFFFF"/>
                <w:lang w:val="vi-VN"/>
              </w:rPr>
              <w:t>cấp</w:t>
            </w:r>
            <w:r w:rsidRPr="00D769DA">
              <w:rPr>
                <w:lang w:val="vi-VN"/>
              </w:rPr>
              <w:t xml:space="preserve"> xã; T</w:t>
            </w:r>
            <w:r w:rsidRPr="00D769DA">
              <w:t>ổ</w:t>
            </w:r>
            <w:r w:rsidRPr="00D769DA">
              <w:rPr>
                <w:lang w:val="vi-VN"/>
              </w:rPr>
              <w:t xml:space="preserve"> b</w:t>
            </w:r>
            <w:r w:rsidRPr="00D769DA">
              <w:t>ầ</w:t>
            </w:r>
            <w:r w:rsidRPr="00D769DA">
              <w:rPr>
                <w:lang w:val="vi-VN"/>
              </w:rPr>
              <w:t>u cử.</w:t>
            </w:r>
          </w:p>
        </w:tc>
        <w:tc>
          <w:tcPr>
            <w:tcW w:w="1776" w:type="pct"/>
            <w:shd w:val="clear" w:color="auto" w:fill="FFFFFF"/>
          </w:tcPr>
          <w:p w14:paraId="5B5292ED" w14:textId="77777777" w:rsidR="00A86652" w:rsidRPr="00D769DA" w:rsidRDefault="00A86652" w:rsidP="00D769DA">
            <w:pPr>
              <w:pStyle w:val="NormalWeb"/>
              <w:spacing w:before="0" w:beforeAutospacing="0" w:after="0" w:afterAutospacing="0"/>
              <w:jc w:val="both"/>
            </w:pPr>
            <w:r w:rsidRPr="00D769DA">
              <w:lastRenderedPageBreak/>
              <w:t xml:space="preserve"> </w:t>
            </w:r>
          </w:p>
          <w:p w14:paraId="09DB7A4C" w14:textId="77777777" w:rsidR="00A86652" w:rsidRPr="00D769DA" w:rsidRDefault="00A86652" w:rsidP="00D769DA">
            <w:pPr>
              <w:pStyle w:val="NormalWeb"/>
              <w:spacing w:before="0" w:beforeAutospacing="0" w:after="0" w:afterAutospacing="0"/>
              <w:jc w:val="both"/>
              <w:rPr>
                <w:lang w:val="vi-VN"/>
              </w:rPr>
            </w:pPr>
            <w:r w:rsidRPr="00D769DA">
              <w:rPr>
                <w:lang w:val="vi-VN"/>
              </w:rPr>
              <w:t xml:space="preserve">1. Cơ quan, tổ chức thuộc cơ cấu tổ chức của bộ, cơ quan ngang bộ, cơ quan thuộc Chính phủ, </w:t>
            </w:r>
            <w:r w:rsidRPr="00D769DA">
              <w:rPr>
                <w:shd w:val="clear" w:color="auto" w:fill="FFFFFF"/>
                <w:lang w:val="vi-VN"/>
              </w:rPr>
              <w:t>Ủy ban</w:t>
            </w:r>
            <w:r w:rsidRPr="00D769DA">
              <w:rPr>
                <w:lang w:val="vi-VN"/>
              </w:rPr>
              <w:t xml:space="preserve"> thường vụ Quốc hội (trừ các cơ quan quy định tại Điều 7 Nghị định này), Văn phòng Quốc hội, Ki</w:t>
            </w:r>
            <w:r w:rsidRPr="00D769DA">
              <w:t>ể</w:t>
            </w:r>
            <w:r w:rsidRPr="00D769DA">
              <w:rPr>
                <w:lang w:val="vi-VN"/>
              </w:rPr>
              <w:t>m toán nhà nước.</w:t>
            </w:r>
          </w:p>
          <w:p w14:paraId="43EF742D" w14:textId="77777777" w:rsidR="00A86652" w:rsidRPr="00D769DA" w:rsidRDefault="00A86652" w:rsidP="00D769DA">
            <w:pPr>
              <w:pStyle w:val="NormalWeb"/>
              <w:spacing w:before="0" w:beforeAutospacing="0" w:after="0" w:afterAutospacing="0"/>
              <w:jc w:val="both"/>
              <w:rPr>
                <w:lang w:val="vi-VN"/>
              </w:rPr>
            </w:pPr>
          </w:p>
          <w:p w14:paraId="5448AF86" w14:textId="77777777" w:rsidR="00A86652" w:rsidRPr="00D769DA" w:rsidRDefault="00A86652" w:rsidP="00D769DA">
            <w:pPr>
              <w:pStyle w:val="NormalWeb"/>
              <w:spacing w:before="0" w:beforeAutospacing="0" w:after="0" w:afterAutospacing="0"/>
              <w:jc w:val="both"/>
            </w:pPr>
            <w:r w:rsidRPr="00D769DA">
              <w:rPr>
                <w:lang w:val="vi-VN"/>
              </w:rPr>
              <w:t xml:space="preserve">3. Cơ quan, </w:t>
            </w:r>
            <w:r w:rsidRPr="00D769DA">
              <w:rPr>
                <w:shd w:val="clear" w:color="auto" w:fill="FFFFFF"/>
                <w:lang w:val="vi-VN"/>
              </w:rPr>
              <w:t>tổ chức</w:t>
            </w:r>
            <w:r w:rsidRPr="00D769DA">
              <w:rPr>
                <w:lang w:val="vi-VN"/>
              </w:rPr>
              <w:t xml:space="preserve"> thuộc cơ cấu tổ chức của Tòa án </w:t>
            </w:r>
            <w:r w:rsidRPr="00D769DA">
              <w:rPr>
                <w:lang w:val="vi-VN"/>
              </w:rPr>
              <w:lastRenderedPageBreak/>
              <w:t>nhân dân tối cao, Tòa Phúc thẩm Tòa án nhân dân tối cao, Tòa án nhân dân tỉnh, thành phố, Tòa án nhân dân khu vực, Tòa án quân sự trung ương, Tòa án quân sự quân khu và tương đương, Tòa án quân sự khu vực</w:t>
            </w:r>
          </w:p>
          <w:p w14:paraId="038284F8" w14:textId="77777777" w:rsidR="00A86652" w:rsidRPr="00D769DA" w:rsidRDefault="00A86652" w:rsidP="00D769DA">
            <w:pPr>
              <w:pStyle w:val="NormalWeb"/>
              <w:spacing w:before="0" w:beforeAutospacing="0" w:after="0" w:afterAutospacing="0"/>
              <w:jc w:val="both"/>
            </w:pPr>
          </w:p>
          <w:p w14:paraId="4133D70A" w14:textId="77777777" w:rsidR="00A86652" w:rsidRPr="00D769DA" w:rsidRDefault="00A86652" w:rsidP="00D769DA">
            <w:pPr>
              <w:pStyle w:val="NormalWeb"/>
              <w:spacing w:before="0" w:beforeAutospacing="0" w:after="0" w:afterAutospacing="0"/>
              <w:jc w:val="both"/>
            </w:pPr>
          </w:p>
          <w:p w14:paraId="7CCD7644" w14:textId="77777777" w:rsidR="00A86652" w:rsidRPr="00D769DA" w:rsidRDefault="00A86652" w:rsidP="00D769DA">
            <w:pPr>
              <w:pStyle w:val="NormalWeb"/>
              <w:spacing w:before="0" w:beforeAutospacing="0" w:after="0" w:afterAutospacing="0"/>
              <w:jc w:val="both"/>
            </w:pPr>
            <w:r w:rsidRPr="00D769DA">
              <w:rPr>
                <w:lang w:val="vi-VN"/>
              </w:rPr>
              <w:t>4. Cơ quan, tổ chức thuộc cơ cấu tổ chức của Viện kiểm sát nhân dân tối cao, Viện Công tố và Kiểm sát xét xử phúc thẩm Viện kiểm sát nhân dân tối cao, Viện kiểm sát nhân, dân tỉnh, thành phố, Viện kiểm sát nhân dân khu vực, Viện kiểm sát quân sự trung ương, Viện kiểm sát quân sự quân khu và tương đương, Viện kiểm sát quân sự khu vực.</w:t>
            </w:r>
          </w:p>
          <w:p w14:paraId="713F1486" w14:textId="77777777" w:rsidR="00A86652" w:rsidRPr="00D769DA" w:rsidRDefault="00A86652" w:rsidP="00D769DA">
            <w:pPr>
              <w:pStyle w:val="NormalWeb"/>
              <w:spacing w:before="0" w:beforeAutospacing="0" w:after="0" w:afterAutospacing="0"/>
              <w:jc w:val="both"/>
            </w:pPr>
          </w:p>
          <w:p w14:paraId="1C034268" w14:textId="77777777" w:rsidR="00A86652" w:rsidRPr="00D769DA" w:rsidRDefault="00A86652" w:rsidP="00D769DA">
            <w:pPr>
              <w:pStyle w:val="NormalWeb"/>
              <w:spacing w:before="0" w:beforeAutospacing="0" w:after="0" w:afterAutospacing="0"/>
              <w:jc w:val="both"/>
              <w:rPr>
                <w:lang w:val="vi-VN"/>
              </w:rPr>
            </w:pPr>
            <w:r w:rsidRPr="00D769DA">
              <w:rPr>
                <w:lang w:val="vi-VN"/>
              </w:rPr>
              <w:t xml:space="preserve">6. Cơ quan quản lý thi hành án hình sự thuộc Bộ Công an; cơ quan quản lý thi hành án hình sự thuộc Bộ Quốc phòng; trại giam, trại tạm giam thuộc Bộ Công an; trại giam, trại tạm giam thuộc Bộ Quốc phòng; trại giam thuộc quân khu; trại tạm </w:t>
            </w:r>
            <w:r w:rsidRPr="00D769DA">
              <w:t>giam c</w:t>
            </w:r>
            <w:r w:rsidRPr="00D769DA">
              <w:rPr>
                <w:lang w:val="vi-VN"/>
              </w:rPr>
              <w:t xml:space="preserve">ấp quân khu; trại tạm giam thuộc Công an </w:t>
            </w:r>
            <w:r w:rsidRPr="00D769DA">
              <w:rPr>
                <w:shd w:val="clear" w:color="auto" w:fill="FFFFFF"/>
                <w:lang w:val="vi-VN"/>
              </w:rPr>
              <w:t>cấp</w:t>
            </w:r>
            <w:r w:rsidRPr="00D769DA">
              <w:rPr>
                <w:lang w:val="vi-VN"/>
              </w:rPr>
              <w:t xml:space="preserve"> tỉnh; cơ quan thi hành án hình </w:t>
            </w:r>
            <w:r w:rsidRPr="00D769DA">
              <w:t>sự C</w:t>
            </w:r>
            <w:r w:rsidRPr="00D769DA">
              <w:rPr>
                <w:lang w:val="vi-VN"/>
              </w:rPr>
              <w:t>ông an cấp tỉnh; cơ quan thi hành án hình sự quân khu và tương đương.</w:t>
            </w:r>
          </w:p>
          <w:p w14:paraId="44174EA5" w14:textId="77777777" w:rsidR="00A86652" w:rsidRPr="00D769DA" w:rsidRDefault="00A86652" w:rsidP="00D769DA">
            <w:pPr>
              <w:pStyle w:val="NormalWeb"/>
              <w:spacing w:before="0" w:beforeAutospacing="0" w:after="0" w:afterAutospacing="0"/>
              <w:jc w:val="both"/>
            </w:pPr>
          </w:p>
          <w:p w14:paraId="4D30F8FE" w14:textId="77777777" w:rsidR="00A86652" w:rsidRPr="00D769DA" w:rsidRDefault="00A86652" w:rsidP="00D769DA">
            <w:pPr>
              <w:pStyle w:val="NormalWeb"/>
              <w:spacing w:before="0" w:beforeAutospacing="0" w:after="0" w:afterAutospacing="0"/>
              <w:jc w:val="both"/>
            </w:pPr>
            <w:r w:rsidRPr="00D769DA">
              <w:t xml:space="preserve"> 9</w:t>
            </w:r>
            <w:r w:rsidRPr="00D769DA">
              <w:rPr>
                <w:lang w:val="vi-VN"/>
              </w:rPr>
              <w:t>. Cơ quan chuyên môn, tổ chức sự nghiệp thuộc Ủy ban nhân dân các cấp</w:t>
            </w:r>
            <w:r w:rsidRPr="00D769DA">
              <w:t>.</w:t>
            </w:r>
          </w:p>
          <w:p w14:paraId="6ACCF513" w14:textId="77777777" w:rsidR="00A86652" w:rsidRPr="00D769DA" w:rsidRDefault="00A86652" w:rsidP="00D769DA">
            <w:pPr>
              <w:pStyle w:val="NormalWeb"/>
              <w:spacing w:before="0" w:beforeAutospacing="0" w:after="0" w:afterAutospacing="0"/>
              <w:jc w:val="both"/>
            </w:pPr>
            <w:r w:rsidRPr="00D769DA">
              <w:rPr>
                <w:lang w:val="vi-VN"/>
              </w:rPr>
              <w:t>1</w:t>
            </w:r>
            <w:r w:rsidRPr="00D769DA">
              <w:t>2</w:t>
            </w:r>
            <w:r w:rsidRPr="00D769DA">
              <w:rPr>
                <w:lang w:val="vi-VN"/>
              </w:rPr>
              <w:t>. Doanh nghiệp, chi nhánh, văn phòng đại diện của doanh nghiệp</w:t>
            </w:r>
            <w:r w:rsidRPr="00D769DA">
              <w:t xml:space="preserve"> </w:t>
            </w:r>
            <w:r w:rsidRPr="00D769DA">
              <w:rPr>
                <w:lang w:val="vi-VN"/>
              </w:rPr>
              <w:t>được thành lập, hoạt động theo các luật: Công chứng, luật sư, giám định tư pháp, kinh doanh bảo hiểm, chứng k</w:t>
            </w:r>
            <w:r w:rsidRPr="00D769DA">
              <w:rPr>
                <w:shd w:val="clear" w:color="auto" w:fill="FFFFFF"/>
                <w:lang w:val="vi-VN"/>
              </w:rPr>
              <w:t>hoán</w:t>
            </w:r>
            <w:r w:rsidRPr="00D769DA">
              <w:rPr>
                <w:lang w:val="vi-VN"/>
              </w:rPr>
              <w:t>.</w:t>
            </w:r>
          </w:p>
          <w:p w14:paraId="53E2BAB5" w14:textId="77777777" w:rsidR="00A86652" w:rsidRPr="00D769DA" w:rsidRDefault="00A86652" w:rsidP="00D769DA">
            <w:pPr>
              <w:pStyle w:val="NormalWeb"/>
              <w:spacing w:before="0" w:beforeAutospacing="0" w:after="0" w:afterAutospacing="0"/>
              <w:jc w:val="both"/>
              <w:rPr>
                <w:lang w:val="vi-VN"/>
              </w:rPr>
            </w:pPr>
          </w:p>
          <w:p w14:paraId="3C21A5AB" w14:textId="77777777" w:rsidR="00A86652" w:rsidRPr="00D769DA" w:rsidRDefault="00A86652" w:rsidP="00D769DA">
            <w:pPr>
              <w:pStyle w:val="NormalWeb"/>
              <w:spacing w:before="0" w:beforeAutospacing="0" w:after="0" w:afterAutospacing="0"/>
              <w:jc w:val="both"/>
            </w:pPr>
            <w:r w:rsidRPr="00D769DA">
              <w:rPr>
                <w:lang w:val="vi-VN"/>
              </w:rPr>
              <w:t xml:space="preserve">13. Tổ chức trực thuộc doanh nghiệp được thành </w:t>
            </w:r>
            <w:r w:rsidRPr="00D769DA">
              <w:t>l</w:t>
            </w:r>
            <w:r w:rsidRPr="00D769DA">
              <w:rPr>
                <w:lang w:val="vi-VN"/>
              </w:rPr>
              <w:t>ập, hoạt động theo quy định của pháp luật.</w:t>
            </w:r>
          </w:p>
          <w:p w14:paraId="71DD6AE2" w14:textId="77777777" w:rsidR="00A86652" w:rsidRPr="00D769DA" w:rsidRDefault="00A86652" w:rsidP="00D769DA">
            <w:pPr>
              <w:pStyle w:val="NormalWeb"/>
              <w:spacing w:before="0" w:beforeAutospacing="0" w:after="0" w:afterAutospacing="0"/>
              <w:jc w:val="both"/>
              <w:rPr>
                <w:lang w:val="vi-VN"/>
              </w:rPr>
            </w:pPr>
          </w:p>
          <w:p w14:paraId="565A512B" w14:textId="77777777" w:rsidR="00A86652" w:rsidRPr="00D769DA" w:rsidRDefault="00A86652" w:rsidP="00D769DA">
            <w:pPr>
              <w:pStyle w:val="NormalWeb"/>
              <w:spacing w:before="0" w:beforeAutospacing="0" w:after="0" w:afterAutospacing="0"/>
              <w:jc w:val="both"/>
            </w:pPr>
            <w:r w:rsidRPr="00D769DA">
              <w:rPr>
                <w:lang w:val="vi-VN"/>
              </w:rPr>
              <w:t xml:space="preserve">14. </w:t>
            </w:r>
            <w:r w:rsidRPr="00D769DA">
              <w:rPr>
                <w:shd w:val="clear" w:color="auto" w:fill="FFFFFF"/>
                <w:lang w:val="vi-VN"/>
              </w:rPr>
              <w:t>Ủy ban</w:t>
            </w:r>
            <w:r w:rsidRPr="00D769DA">
              <w:rPr>
                <w:lang w:val="vi-VN"/>
              </w:rPr>
              <w:t xml:space="preserve"> bầu cử ở cấp tỉnh, </w:t>
            </w:r>
            <w:r w:rsidRPr="00D769DA">
              <w:rPr>
                <w:shd w:val="clear" w:color="auto" w:fill="FFFFFF"/>
                <w:lang w:val="vi-VN"/>
              </w:rPr>
              <w:t>Ủy ban</w:t>
            </w:r>
            <w:r w:rsidRPr="00D769DA">
              <w:rPr>
                <w:lang w:val="vi-VN"/>
              </w:rPr>
              <w:t xml:space="preserve"> b</w:t>
            </w:r>
            <w:r w:rsidRPr="00D769DA">
              <w:t>ầ</w:t>
            </w:r>
            <w:r w:rsidRPr="00D769DA">
              <w:rPr>
                <w:lang w:val="vi-VN"/>
              </w:rPr>
              <w:t>u cử ở cấp xã; Ban bầu cử đại bi</w:t>
            </w:r>
            <w:r w:rsidRPr="00D769DA">
              <w:t>ể</w:t>
            </w:r>
            <w:r w:rsidRPr="00D769DA">
              <w:rPr>
                <w:lang w:val="vi-VN"/>
              </w:rPr>
              <w:t xml:space="preserve">u </w:t>
            </w:r>
            <w:r w:rsidRPr="00D769DA">
              <w:rPr>
                <w:shd w:val="clear" w:color="auto" w:fill="FFFFFF"/>
                <w:lang w:val="vi-VN"/>
              </w:rPr>
              <w:t>Quốc</w:t>
            </w:r>
            <w:r w:rsidRPr="00D769DA">
              <w:rPr>
                <w:lang w:val="vi-VN"/>
              </w:rPr>
              <w:t xml:space="preserve"> hội, Ban b</w:t>
            </w:r>
            <w:r w:rsidRPr="00D769DA">
              <w:t>ầ</w:t>
            </w:r>
            <w:r w:rsidRPr="00D769DA">
              <w:rPr>
                <w:lang w:val="vi-VN"/>
              </w:rPr>
              <w:t>u cử đại bi</w:t>
            </w:r>
            <w:r w:rsidRPr="00D769DA">
              <w:t>ể</w:t>
            </w:r>
            <w:r w:rsidRPr="00D769DA">
              <w:rPr>
                <w:lang w:val="vi-VN"/>
              </w:rPr>
              <w:t>u H</w:t>
            </w:r>
            <w:r w:rsidRPr="00D769DA">
              <w:t>ộ</w:t>
            </w:r>
            <w:r w:rsidRPr="00D769DA">
              <w:rPr>
                <w:lang w:val="vi-VN"/>
              </w:rPr>
              <w:t>i đ</w:t>
            </w:r>
            <w:r w:rsidRPr="00D769DA">
              <w:t>ồ</w:t>
            </w:r>
            <w:r w:rsidRPr="00D769DA">
              <w:rPr>
                <w:lang w:val="vi-VN"/>
              </w:rPr>
              <w:t xml:space="preserve">ng nhân dân cấp tỉnh, Ban bầu cử đại biểu Hội đồng nhân dân </w:t>
            </w:r>
            <w:r w:rsidRPr="00D769DA">
              <w:rPr>
                <w:shd w:val="clear" w:color="auto" w:fill="FFFFFF"/>
                <w:lang w:val="vi-VN"/>
              </w:rPr>
              <w:t>cấp</w:t>
            </w:r>
            <w:r w:rsidRPr="00D769DA">
              <w:rPr>
                <w:lang w:val="vi-VN"/>
              </w:rPr>
              <w:t xml:space="preserve"> xã; T</w:t>
            </w:r>
            <w:r w:rsidRPr="00D769DA">
              <w:t>ổ</w:t>
            </w:r>
            <w:r w:rsidRPr="00D769DA">
              <w:rPr>
                <w:lang w:val="vi-VN"/>
              </w:rPr>
              <w:t xml:space="preserve"> b</w:t>
            </w:r>
            <w:r w:rsidRPr="00D769DA">
              <w:t>ầ</w:t>
            </w:r>
            <w:r w:rsidRPr="00D769DA">
              <w:rPr>
                <w:lang w:val="vi-VN"/>
              </w:rPr>
              <w:t>u cử.</w:t>
            </w:r>
          </w:p>
          <w:p w14:paraId="61E8BC34" w14:textId="77777777" w:rsidR="00A86652" w:rsidRPr="00D769DA" w:rsidRDefault="00A86652" w:rsidP="00D769DA">
            <w:pPr>
              <w:spacing w:after="0" w:line="240" w:lineRule="auto"/>
              <w:jc w:val="both"/>
              <w:rPr>
                <w:rFonts w:ascii="Times New Roman" w:hAnsi="Times New Roman" w:cs="Times New Roman"/>
                <w:bCs/>
              </w:rPr>
            </w:pPr>
          </w:p>
          <w:p w14:paraId="38891213" w14:textId="77777777" w:rsidR="00A86652" w:rsidRPr="00D769DA" w:rsidRDefault="00A86652" w:rsidP="00D769DA">
            <w:pPr>
              <w:spacing w:after="0" w:line="240" w:lineRule="auto"/>
              <w:jc w:val="both"/>
              <w:rPr>
                <w:rFonts w:ascii="Times New Roman" w:hAnsi="Times New Roman" w:cs="Times New Roman"/>
                <w:bCs/>
              </w:rPr>
            </w:pPr>
          </w:p>
        </w:tc>
        <w:tc>
          <w:tcPr>
            <w:tcW w:w="1496" w:type="pct"/>
            <w:shd w:val="clear" w:color="auto" w:fill="FFFFFF"/>
          </w:tcPr>
          <w:p w14:paraId="7D872E0D" w14:textId="77777777" w:rsidR="00A86652" w:rsidRPr="00D769DA" w:rsidRDefault="00A86652" w:rsidP="00D769DA">
            <w:pPr>
              <w:spacing w:after="0" w:line="240" w:lineRule="auto"/>
              <w:jc w:val="both"/>
              <w:rPr>
                <w:rFonts w:ascii="Times New Roman" w:hAnsi="Times New Roman" w:cs="Times New Roman"/>
              </w:rPr>
            </w:pPr>
          </w:p>
          <w:p w14:paraId="45FEB00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Điều chỉnh lại danh mục một số cơ quan, tổ chức sử dụng con dấu có hình biểu tượng hoặc con dấu không có hình biểu tượng để đảm bảo quy định sau khi sắp xếp tổ chức bộ máy, triển khai mô hình chính quyền địa phương 02 cấp.</w:t>
            </w:r>
          </w:p>
          <w:p w14:paraId="56B471A2" w14:textId="77777777" w:rsidR="00A86652" w:rsidRPr="00D769DA" w:rsidRDefault="00A86652" w:rsidP="00D769DA">
            <w:pPr>
              <w:spacing w:after="0" w:line="240" w:lineRule="auto"/>
              <w:jc w:val="both"/>
              <w:rPr>
                <w:rFonts w:ascii="Times New Roman" w:hAnsi="Times New Roman" w:cs="Times New Roman"/>
                <w:lang w:val="pt-BR"/>
              </w:rPr>
            </w:pPr>
          </w:p>
          <w:p w14:paraId="6378334F" w14:textId="77777777" w:rsidR="00A86652" w:rsidRPr="00D769DA" w:rsidRDefault="00A86652" w:rsidP="00D769DA">
            <w:pPr>
              <w:spacing w:after="0" w:line="240" w:lineRule="auto"/>
              <w:jc w:val="both"/>
              <w:rPr>
                <w:rFonts w:ascii="Times New Roman" w:hAnsi="Times New Roman" w:cs="Times New Roman"/>
                <w:lang w:val="pt-BR"/>
              </w:rPr>
            </w:pPr>
          </w:p>
          <w:p w14:paraId="15554747" w14:textId="77777777" w:rsidR="00A86652" w:rsidRPr="00D769DA" w:rsidRDefault="00A86652" w:rsidP="00D769DA">
            <w:pPr>
              <w:spacing w:after="0" w:line="240" w:lineRule="auto"/>
              <w:jc w:val="both"/>
              <w:rPr>
                <w:rFonts w:ascii="Times New Roman" w:hAnsi="Times New Roman" w:cs="Times New Roman"/>
                <w:lang w:val="pt-BR"/>
              </w:rPr>
            </w:pPr>
          </w:p>
          <w:p w14:paraId="039C1FA6" w14:textId="77777777" w:rsidR="00A86652" w:rsidRPr="00D769DA" w:rsidRDefault="00A86652" w:rsidP="00D769DA">
            <w:pPr>
              <w:spacing w:after="0" w:line="240" w:lineRule="auto"/>
              <w:jc w:val="both"/>
              <w:rPr>
                <w:rFonts w:ascii="Times New Roman" w:hAnsi="Times New Roman" w:cs="Times New Roman"/>
                <w:lang w:val="pt-BR"/>
              </w:rPr>
            </w:pPr>
          </w:p>
          <w:p w14:paraId="1776E744" w14:textId="77777777" w:rsidR="00A86652" w:rsidRPr="00D769DA" w:rsidRDefault="00A86652" w:rsidP="00D769DA">
            <w:pPr>
              <w:spacing w:after="0" w:line="240" w:lineRule="auto"/>
              <w:jc w:val="both"/>
              <w:rPr>
                <w:rFonts w:ascii="Times New Roman" w:hAnsi="Times New Roman" w:cs="Times New Roman"/>
                <w:lang w:val="pt-BR"/>
              </w:rPr>
            </w:pPr>
          </w:p>
          <w:p w14:paraId="4792EBE0" w14:textId="77777777" w:rsidR="00A86652" w:rsidRPr="00D769DA" w:rsidRDefault="00A86652" w:rsidP="00D769DA">
            <w:pPr>
              <w:spacing w:after="0" w:line="240" w:lineRule="auto"/>
              <w:jc w:val="both"/>
              <w:rPr>
                <w:rFonts w:ascii="Times New Roman" w:hAnsi="Times New Roman" w:cs="Times New Roman"/>
                <w:lang w:val="pt-BR"/>
              </w:rPr>
            </w:pPr>
          </w:p>
          <w:p w14:paraId="6A6FD7D9" w14:textId="77777777" w:rsidR="00A86652" w:rsidRPr="00D769DA" w:rsidRDefault="00A86652" w:rsidP="00D769DA">
            <w:pPr>
              <w:spacing w:after="0" w:line="240" w:lineRule="auto"/>
              <w:jc w:val="both"/>
              <w:rPr>
                <w:rFonts w:ascii="Times New Roman" w:hAnsi="Times New Roman" w:cs="Times New Roman"/>
                <w:lang w:val="pt-BR"/>
              </w:rPr>
            </w:pPr>
          </w:p>
          <w:p w14:paraId="5FB89A1D" w14:textId="77777777" w:rsidR="00A86652" w:rsidRPr="00D769DA" w:rsidRDefault="00A86652" w:rsidP="00D769DA">
            <w:pPr>
              <w:spacing w:after="0" w:line="240" w:lineRule="auto"/>
              <w:jc w:val="both"/>
              <w:rPr>
                <w:rFonts w:ascii="Times New Roman" w:hAnsi="Times New Roman" w:cs="Times New Roman"/>
                <w:lang w:val="pt-BR"/>
              </w:rPr>
            </w:pPr>
          </w:p>
          <w:p w14:paraId="47FD3528" w14:textId="77777777" w:rsidR="00A86652" w:rsidRPr="00D769DA" w:rsidRDefault="00A86652" w:rsidP="00D769DA">
            <w:pPr>
              <w:spacing w:after="0" w:line="240" w:lineRule="auto"/>
              <w:jc w:val="both"/>
              <w:rPr>
                <w:rFonts w:ascii="Times New Roman" w:hAnsi="Times New Roman" w:cs="Times New Roman"/>
                <w:lang w:val="pt-BR"/>
              </w:rPr>
            </w:pPr>
          </w:p>
          <w:p w14:paraId="57ED2B94" w14:textId="77777777" w:rsidR="00A86652" w:rsidRPr="00D769DA" w:rsidRDefault="00A86652" w:rsidP="00D769DA">
            <w:pPr>
              <w:spacing w:after="0" w:line="240" w:lineRule="auto"/>
              <w:jc w:val="both"/>
              <w:rPr>
                <w:rFonts w:ascii="Times New Roman" w:hAnsi="Times New Roman" w:cs="Times New Roman"/>
                <w:lang w:val="pt-BR"/>
              </w:rPr>
            </w:pPr>
          </w:p>
          <w:p w14:paraId="40ADA3C2" w14:textId="77777777" w:rsidR="00A86652" w:rsidRPr="00D769DA" w:rsidRDefault="00A86652" w:rsidP="00D769DA">
            <w:pPr>
              <w:spacing w:after="0" w:line="240" w:lineRule="auto"/>
              <w:jc w:val="both"/>
              <w:rPr>
                <w:rFonts w:ascii="Times New Roman" w:hAnsi="Times New Roman" w:cs="Times New Roman"/>
                <w:lang w:val="pt-BR"/>
              </w:rPr>
            </w:pPr>
          </w:p>
          <w:p w14:paraId="60701EE5" w14:textId="77777777" w:rsidR="00A86652" w:rsidRPr="00D769DA" w:rsidRDefault="00A86652" w:rsidP="00D769DA">
            <w:pPr>
              <w:spacing w:after="0" w:line="240" w:lineRule="auto"/>
              <w:jc w:val="both"/>
              <w:rPr>
                <w:rFonts w:ascii="Times New Roman" w:hAnsi="Times New Roman" w:cs="Times New Roman"/>
                <w:lang w:val="pt-BR"/>
              </w:rPr>
            </w:pPr>
          </w:p>
          <w:p w14:paraId="485E13BA" w14:textId="77777777" w:rsidR="00A86652" w:rsidRPr="00D769DA" w:rsidRDefault="00A86652" w:rsidP="00D769DA">
            <w:pPr>
              <w:spacing w:after="0" w:line="240" w:lineRule="auto"/>
              <w:jc w:val="both"/>
              <w:rPr>
                <w:rFonts w:ascii="Times New Roman" w:hAnsi="Times New Roman" w:cs="Times New Roman"/>
                <w:lang w:val="pt-BR"/>
              </w:rPr>
            </w:pPr>
          </w:p>
          <w:p w14:paraId="5C27ACEC" w14:textId="77777777" w:rsidR="00A86652" w:rsidRPr="00D769DA" w:rsidRDefault="00A86652" w:rsidP="00D769DA">
            <w:pPr>
              <w:spacing w:after="0" w:line="240" w:lineRule="auto"/>
              <w:jc w:val="both"/>
              <w:rPr>
                <w:rFonts w:ascii="Times New Roman" w:hAnsi="Times New Roman" w:cs="Times New Roman"/>
                <w:lang w:val="pt-BR"/>
              </w:rPr>
            </w:pPr>
          </w:p>
          <w:p w14:paraId="7921B837" w14:textId="77777777" w:rsidR="00A86652" w:rsidRPr="00D769DA" w:rsidRDefault="00A86652" w:rsidP="00D769DA">
            <w:pPr>
              <w:spacing w:after="0" w:line="240" w:lineRule="auto"/>
              <w:jc w:val="both"/>
              <w:rPr>
                <w:rFonts w:ascii="Times New Roman" w:hAnsi="Times New Roman" w:cs="Times New Roman"/>
                <w:lang w:val="pt-BR"/>
              </w:rPr>
            </w:pPr>
          </w:p>
          <w:p w14:paraId="1DA5180F" w14:textId="77777777" w:rsidR="00A86652" w:rsidRPr="00D769DA" w:rsidRDefault="00A86652" w:rsidP="00D769DA">
            <w:pPr>
              <w:spacing w:after="0" w:line="240" w:lineRule="auto"/>
              <w:jc w:val="both"/>
              <w:rPr>
                <w:rFonts w:ascii="Times New Roman" w:hAnsi="Times New Roman" w:cs="Times New Roman"/>
                <w:lang w:val="pt-BR"/>
              </w:rPr>
            </w:pPr>
          </w:p>
          <w:p w14:paraId="6198B783" w14:textId="77777777" w:rsidR="00A86652" w:rsidRPr="00D769DA" w:rsidRDefault="00A86652" w:rsidP="00D769DA">
            <w:pPr>
              <w:spacing w:after="0" w:line="240" w:lineRule="auto"/>
              <w:jc w:val="both"/>
              <w:rPr>
                <w:rFonts w:ascii="Times New Roman" w:hAnsi="Times New Roman" w:cs="Times New Roman"/>
                <w:lang w:val="pt-BR"/>
              </w:rPr>
            </w:pPr>
          </w:p>
          <w:p w14:paraId="3AC5020B" w14:textId="77777777" w:rsidR="00A86652" w:rsidRPr="00D769DA" w:rsidRDefault="00A86652" w:rsidP="00D769DA">
            <w:pPr>
              <w:spacing w:after="0" w:line="240" w:lineRule="auto"/>
              <w:jc w:val="both"/>
              <w:rPr>
                <w:rFonts w:ascii="Times New Roman" w:hAnsi="Times New Roman" w:cs="Times New Roman"/>
                <w:lang w:val="pt-BR"/>
              </w:rPr>
            </w:pPr>
          </w:p>
          <w:p w14:paraId="32EC3797" w14:textId="77777777" w:rsidR="00A86652" w:rsidRPr="00D769DA" w:rsidRDefault="00A86652" w:rsidP="00D769DA">
            <w:pPr>
              <w:spacing w:after="0" w:line="240" w:lineRule="auto"/>
              <w:jc w:val="both"/>
              <w:rPr>
                <w:rFonts w:ascii="Times New Roman" w:hAnsi="Times New Roman" w:cs="Times New Roman"/>
                <w:lang w:val="pt-BR"/>
              </w:rPr>
            </w:pPr>
          </w:p>
          <w:p w14:paraId="2B1D5C4C" w14:textId="77777777" w:rsidR="00A86652" w:rsidRPr="00D769DA" w:rsidRDefault="00A86652" w:rsidP="00D769DA">
            <w:pPr>
              <w:spacing w:after="0" w:line="240" w:lineRule="auto"/>
              <w:jc w:val="both"/>
              <w:rPr>
                <w:rFonts w:ascii="Times New Roman" w:hAnsi="Times New Roman" w:cs="Times New Roman"/>
                <w:lang w:val="pt-BR"/>
              </w:rPr>
            </w:pPr>
          </w:p>
          <w:p w14:paraId="206A8B2E" w14:textId="77777777" w:rsidR="00A86652" w:rsidRPr="00D769DA" w:rsidRDefault="00A86652" w:rsidP="00D769DA">
            <w:pPr>
              <w:spacing w:after="0" w:line="240" w:lineRule="auto"/>
              <w:jc w:val="both"/>
              <w:rPr>
                <w:rFonts w:ascii="Times New Roman" w:hAnsi="Times New Roman" w:cs="Times New Roman"/>
                <w:lang w:val="pt-BR"/>
              </w:rPr>
            </w:pPr>
          </w:p>
          <w:p w14:paraId="326A26B3" w14:textId="77777777" w:rsidR="00A86652" w:rsidRPr="00D769DA" w:rsidRDefault="00A86652" w:rsidP="00D769DA">
            <w:pPr>
              <w:spacing w:after="0" w:line="240" w:lineRule="auto"/>
              <w:jc w:val="both"/>
              <w:rPr>
                <w:rFonts w:ascii="Times New Roman" w:hAnsi="Times New Roman" w:cs="Times New Roman"/>
                <w:lang w:val="pt-BR"/>
              </w:rPr>
            </w:pPr>
          </w:p>
          <w:p w14:paraId="2D5B6357" w14:textId="77777777" w:rsidR="00A86652" w:rsidRPr="00D769DA" w:rsidRDefault="00A86652" w:rsidP="00D769DA">
            <w:pPr>
              <w:spacing w:after="0" w:line="240" w:lineRule="auto"/>
              <w:jc w:val="both"/>
              <w:rPr>
                <w:rFonts w:ascii="Times New Roman" w:hAnsi="Times New Roman" w:cs="Times New Roman"/>
                <w:lang w:val="pt-BR"/>
              </w:rPr>
            </w:pPr>
          </w:p>
          <w:p w14:paraId="25FED0EE" w14:textId="77777777" w:rsidR="00A86652" w:rsidRPr="00D769DA" w:rsidRDefault="00A86652" w:rsidP="00D769DA">
            <w:pPr>
              <w:spacing w:after="0" w:line="240" w:lineRule="auto"/>
              <w:jc w:val="both"/>
              <w:rPr>
                <w:rFonts w:ascii="Times New Roman" w:hAnsi="Times New Roman" w:cs="Times New Roman"/>
                <w:lang w:val="pt-BR"/>
              </w:rPr>
            </w:pPr>
          </w:p>
          <w:p w14:paraId="3BA20983" w14:textId="77777777" w:rsidR="00A86652" w:rsidRPr="00D769DA" w:rsidRDefault="00A86652" w:rsidP="00D769DA">
            <w:pPr>
              <w:spacing w:after="0" w:line="240" w:lineRule="auto"/>
              <w:jc w:val="both"/>
              <w:rPr>
                <w:rFonts w:ascii="Times New Roman" w:hAnsi="Times New Roman" w:cs="Times New Roman"/>
                <w:lang w:val="pt-BR"/>
              </w:rPr>
            </w:pPr>
          </w:p>
          <w:p w14:paraId="5253B244" w14:textId="77777777" w:rsidR="00A86652" w:rsidRPr="00D769DA" w:rsidRDefault="00A86652" w:rsidP="00D769DA">
            <w:pPr>
              <w:spacing w:after="0" w:line="240" w:lineRule="auto"/>
              <w:jc w:val="both"/>
              <w:rPr>
                <w:rFonts w:ascii="Times New Roman" w:hAnsi="Times New Roman" w:cs="Times New Roman"/>
                <w:lang w:val="pt-BR"/>
              </w:rPr>
            </w:pPr>
          </w:p>
          <w:p w14:paraId="6FEAC613" w14:textId="77777777" w:rsidR="00A86652" w:rsidRPr="00D769DA" w:rsidRDefault="00A86652" w:rsidP="00D769DA">
            <w:pPr>
              <w:spacing w:after="0" w:line="240" w:lineRule="auto"/>
              <w:jc w:val="both"/>
              <w:rPr>
                <w:rFonts w:ascii="Times New Roman" w:hAnsi="Times New Roman" w:cs="Times New Roman"/>
                <w:lang w:val="pt-BR"/>
              </w:rPr>
            </w:pPr>
          </w:p>
          <w:p w14:paraId="1CBDABE8"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Để đảm bảo phù hợp với quy định tại Điều 52 Luật Hợp tác xã số 17/2023/QH15 ngày 20/6/2023</w:t>
            </w:r>
          </w:p>
          <w:p w14:paraId="3378B76D" w14:textId="77777777" w:rsidR="00A86652" w:rsidRPr="00D769DA" w:rsidRDefault="00A86652" w:rsidP="00D769DA">
            <w:pPr>
              <w:spacing w:after="0" w:line="240" w:lineRule="auto"/>
              <w:jc w:val="both"/>
              <w:rPr>
                <w:rFonts w:ascii="Times New Roman" w:hAnsi="Times New Roman" w:cs="Times New Roman"/>
              </w:rPr>
            </w:pPr>
          </w:p>
          <w:p w14:paraId="3921A9C3" w14:textId="77777777" w:rsidR="00A86652" w:rsidRPr="00D769DA" w:rsidRDefault="00A86652" w:rsidP="00D769DA">
            <w:pPr>
              <w:spacing w:after="0" w:line="240" w:lineRule="auto"/>
              <w:jc w:val="both"/>
              <w:rPr>
                <w:rFonts w:ascii="Times New Roman" w:hAnsi="Times New Roman" w:cs="Times New Roman"/>
              </w:rPr>
            </w:pPr>
          </w:p>
          <w:p w14:paraId="5B7A7D86" w14:textId="77777777" w:rsidR="00A86652" w:rsidRPr="00D769DA" w:rsidRDefault="00A86652" w:rsidP="00D769DA">
            <w:pPr>
              <w:spacing w:after="0" w:line="240" w:lineRule="auto"/>
              <w:jc w:val="both"/>
              <w:rPr>
                <w:rFonts w:ascii="Times New Roman" w:hAnsi="Times New Roman" w:cs="Times New Roman"/>
                <w:lang w:val="pt-BR"/>
              </w:rPr>
            </w:pPr>
            <w:r w:rsidRPr="00D769DA">
              <w:rPr>
                <w:rFonts w:ascii="Times New Roman" w:hAnsi="Times New Roman" w:cs="Times New Roman"/>
              </w:rPr>
              <w:t xml:space="preserve">Để đảm bảo phù hợp với quy định tại Điều 52 Luật Hợp tác xã số 17/2023/QH15 ngày </w:t>
            </w:r>
            <w:r w:rsidRPr="00D769DA">
              <w:rPr>
                <w:rFonts w:ascii="Times New Roman" w:hAnsi="Times New Roman" w:cs="Times New Roman"/>
              </w:rPr>
              <w:lastRenderedPageBreak/>
              <w:t>20/6/2023</w:t>
            </w:r>
          </w:p>
          <w:p w14:paraId="052E55CD" w14:textId="77777777" w:rsidR="00A86652" w:rsidRPr="00D769DA" w:rsidRDefault="00A86652" w:rsidP="00D769DA">
            <w:pPr>
              <w:spacing w:after="0" w:line="240" w:lineRule="auto"/>
              <w:jc w:val="both"/>
              <w:rPr>
                <w:rFonts w:ascii="Times New Roman" w:hAnsi="Times New Roman" w:cs="Times New Roman"/>
                <w:lang w:val="pt-BR"/>
              </w:rPr>
            </w:pPr>
          </w:p>
          <w:p w14:paraId="5D9E3DF6"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33948A50" w14:textId="77777777" w:rsidTr="00635CC7">
        <w:trPr>
          <w:trHeight w:val="20"/>
          <w:jc w:val="center"/>
        </w:trPr>
        <w:tc>
          <w:tcPr>
            <w:tcW w:w="1728" w:type="pct"/>
            <w:shd w:val="clear" w:color="auto" w:fill="FFFFFF"/>
          </w:tcPr>
          <w:p w14:paraId="3738A489" w14:textId="77777777" w:rsidR="00A86652" w:rsidRPr="00D769DA" w:rsidRDefault="00A86652" w:rsidP="00D769DA">
            <w:pPr>
              <w:spacing w:after="0" w:line="240" w:lineRule="auto"/>
              <w:jc w:val="both"/>
              <w:rPr>
                <w:rFonts w:ascii="Times New Roman" w:hAnsi="Times New Roman" w:cs="Times New Roman"/>
                <w:b/>
                <w:bCs/>
              </w:rPr>
            </w:pPr>
            <w:r w:rsidRPr="00D769DA">
              <w:rPr>
                <w:rFonts w:ascii="Times New Roman" w:hAnsi="Times New Roman" w:cs="Times New Roman"/>
                <w:b/>
                <w:bCs/>
              </w:rPr>
              <w:lastRenderedPageBreak/>
              <w:t>Điều 11</w:t>
            </w:r>
          </w:p>
          <w:p w14:paraId="130CEBCC"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Điểm c khoản 1 Điều 11</w:t>
            </w:r>
          </w:p>
          <w:p w14:paraId="71BEA448"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c) Nộp qua Cổng dịch vụ công quốc gia hoặc Cổng dịch vụ công Bộ Công an (trừ các văn bản, giấy tờ không được phép đăng tải qua hệ thống mạng theo quy định của pháp luật).</w:t>
            </w:r>
          </w:p>
          <w:p w14:paraId="39B160AF"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Khoản 2</w:t>
            </w:r>
          </w:p>
          <w:p w14:paraId="64D6DD3C"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lang w:val="vi-VN"/>
              </w:rPr>
              <w:t>2. Cán bộ tiếp nhận hồ sơ có trách nhiệm kiểm tra thông tin, văn bản, giấy tờ có trong hồ sơ và thực hiện theo các quy định sau:</w:t>
            </w:r>
          </w:p>
          <w:p w14:paraId="21F22176"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lang w:val="vi-VN"/>
              </w:rPr>
              <w:t>a) Trường hợp hồ sơ hợp lệ, cán bộ tiếp nhận hồ sơ phải ghi giấy biên nhận hồ sơ, ghi rõ ngày tiếp nhận hồ sơ, ngày trả kết quả và giao trực tiếp cho người được cơ quan, tổ chức, chức danh nhà nước cử đến liên hệ nộp hồ sơ;</w:t>
            </w:r>
          </w:p>
          <w:p w14:paraId="60FA7D76"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lang w:val="vi-VN"/>
              </w:rPr>
              <w:t>b) Trường hợp hồ sơ chưa đầy đủ, cán bộ tiếp nhận hồ sơ có trách nhiệm thông báo ngay và hướng dẫn để cơ quan, tổ chức, chức danh nhà nước hoàn thiện hồ sơ;</w:t>
            </w:r>
          </w:p>
          <w:p w14:paraId="04AC10A8"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lang w:val="vi-VN"/>
              </w:rPr>
              <w:t>c) Trường hợp hồ sơ không đủ điều kiện theo quy định tại Điều 5 Nghị định này, cơ quan đăng ký mẫu con dấu phải có văn bản trả lời cơ quan, tổ chức, chức danh nhà nước theo thời hạn quy định tại khoản 7 Điều này về việc từ chối giải quyết hồ sơ.</w:t>
            </w:r>
          </w:p>
          <w:p w14:paraId="5807A903" w14:textId="77777777" w:rsidR="00A86652" w:rsidRPr="00D769DA" w:rsidRDefault="00A86652" w:rsidP="00D769DA">
            <w:pPr>
              <w:spacing w:after="0" w:line="240" w:lineRule="auto"/>
              <w:jc w:val="both"/>
              <w:rPr>
                <w:rFonts w:ascii="Times New Roman" w:hAnsi="Times New Roman" w:cs="Times New Roman"/>
              </w:rPr>
            </w:pPr>
          </w:p>
          <w:p w14:paraId="38EBC9D5" w14:textId="77777777" w:rsidR="00A86652" w:rsidRPr="00D769DA" w:rsidRDefault="00A86652" w:rsidP="00D769DA">
            <w:pPr>
              <w:spacing w:after="0" w:line="240" w:lineRule="auto"/>
              <w:jc w:val="both"/>
              <w:rPr>
                <w:rFonts w:ascii="Times New Roman" w:hAnsi="Times New Roman" w:cs="Times New Roman"/>
              </w:rPr>
            </w:pPr>
          </w:p>
          <w:p w14:paraId="48AABFE1" w14:textId="77777777" w:rsidR="00A86652" w:rsidRPr="00D769DA" w:rsidRDefault="00A86652" w:rsidP="00D769DA">
            <w:pPr>
              <w:spacing w:after="0" w:line="240" w:lineRule="auto"/>
              <w:jc w:val="both"/>
              <w:rPr>
                <w:rFonts w:ascii="Times New Roman" w:hAnsi="Times New Roman" w:cs="Times New Roman"/>
              </w:rPr>
            </w:pPr>
          </w:p>
          <w:p w14:paraId="598FE9DC" w14:textId="77777777" w:rsidR="00A86652" w:rsidRPr="00D769DA" w:rsidRDefault="00A86652" w:rsidP="00D769DA">
            <w:pPr>
              <w:spacing w:after="0" w:line="240" w:lineRule="auto"/>
              <w:jc w:val="both"/>
              <w:rPr>
                <w:rFonts w:ascii="Times New Roman" w:hAnsi="Times New Roman" w:cs="Times New Roman"/>
              </w:rPr>
            </w:pPr>
          </w:p>
          <w:p w14:paraId="010B95EF" w14:textId="77777777" w:rsidR="00A86652" w:rsidRPr="00D769DA" w:rsidRDefault="00A86652" w:rsidP="00D769DA">
            <w:pPr>
              <w:spacing w:after="0" w:line="240" w:lineRule="auto"/>
              <w:jc w:val="both"/>
              <w:rPr>
                <w:rFonts w:ascii="Times New Roman" w:hAnsi="Times New Roman" w:cs="Times New Roman"/>
              </w:rPr>
            </w:pPr>
          </w:p>
          <w:p w14:paraId="3483B2B7" w14:textId="77777777" w:rsidR="00A86652" w:rsidRPr="00D769DA" w:rsidRDefault="00A86652" w:rsidP="00D769DA">
            <w:pPr>
              <w:spacing w:after="0" w:line="240" w:lineRule="auto"/>
              <w:jc w:val="both"/>
              <w:rPr>
                <w:rFonts w:ascii="Times New Roman" w:hAnsi="Times New Roman" w:cs="Times New Roman"/>
              </w:rPr>
            </w:pPr>
          </w:p>
          <w:p w14:paraId="3B6BD57F" w14:textId="77777777" w:rsidR="00A86652" w:rsidRPr="00D769DA" w:rsidRDefault="00A86652" w:rsidP="00D769DA">
            <w:pPr>
              <w:spacing w:after="0" w:line="240" w:lineRule="auto"/>
              <w:jc w:val="both"/>
              <w:rPr>
                <w:rFonts w:ascii="Times New Roman" w:hAnsi="Times New Roman" w:cs="Times New Roman"/>
              </w:rPr>
            </w:pPr>
          </w:p>
          <w:p w14:paraId="32EA4543" w14:textId="77777777" w:rsidR="00A86652" w:rsidRPr="00D769DA" w:rsidRDefault="00A86652" w:rsidP="00D769DA">
            <w:pPr>
              <w:spacing w:after="0" w:line="240" w:lineRule="auto"/>
              <w:jc w:val="both"/>
              <w:rPr>
                <w:rFonts w:ascii="Times New Roman" w:hAnsi="Times New Roman" w:cs="Times New Roman"/>
              </w:rPr>
            </w:pPr>
          </w:p>
          <w:p w14:paraId="606FEE82" w14:textId="77777777" w:rsidR="00A86652" w:rsidRPr="00D769DA" w:rsidRDefault="00A86652" w:rsidP="00D769DA">
            <w:pPr>
              <w:spacing w:after="0" w:line="240" w:lineRule="auto"/>
              <w:jc w:val="both"/>
              <w:rPr>
                <w:rFonts w:ascii="Times New Roman" w:hAnsi="Times New Roman" w:cs="Times New Roman"/>
              </w:rPr>
            </w:pPr>
          </w:p>
          <w:p w14:paraId="411DE2E5" w14:textId="77777777" w:rsidR="00A86652" w:rsidRPr="00D769DA" w:rsidRDefault="00A86652" w:rsidP="00D769DA">
            <w:pPr>
              <w:spacing w:after="0" w:line="240" w:lineRule="auto"/>
              <w:jc w:val="both"/>
              <w:rPr>
                <w:rFonts w:ascii="Times New Roman" w:hAnsi="Times New Roman" w:cs="Times New Roman"/>
              </w:rPr>
            </w:pPr>
          </w:p>
          <w:p w14:paraId="329633B9" w14:textId="77777777" w:rsidR="00A86652" w:rsidRPr="00D769DA" w:rsidRDefault="00A86652" w:rsidP="00D769DA">
            <w:pPr>
              <w:spacing w:after="0" w:line="240" w:lineRule="auto"/>
              <w:jc w:val="both"/>
              <w:rPr>
                <w:rFonts w:ascii="Times New Roman" w:hAnsi="Times New Roman" w:cs="Times New Roman"/>
              </w:rPr>
            </w:pPr>
          </w:p>
          <w:p w14:paraId="474B1374" w14:textId="77777777" w:rsidR="00A86652" w:rsidRPr="00D769DA" w:rsidRDefault="00A86652" w:rsidP="00D769DA">
            <w:pPr>
              <w:spacing w:after="0" w:line="240" w:lineRule="auto"/>
              <w:jc w:val="both"/>
              <w:rPr>
                <w:rFonts w:ascii="Times New Roman" w:hAnsi="Times New Roman" w:cs="Times New Roman"/>
              </w:rPr>
            </w:pPr>
          </w:p>
          <w:p w14:paraId="26361B6A" w14:textId="77777777" w:rsidR="00A86652" w:rsidRPr="00D769DA" w:rsidRDefault="00A86652" w:rsidP="00D769DA">
            <w:pPr>
              <w:spacing w:after="0" w:line="240" w:lineRule="auto"/>
              <w:jc w:val="both"/>
              <w:rPr>
                <w:rFonts w:ascii="Times New Roman" w:hAnsi="Times New Roman" w:cs="Times New Roman"/>
              </w:rPr>
            </w:pPr>
          </w:p>
          <w:p w14:paraId="04C675EC" w14:textId="77777777" w:rsidR="00A86652" w:rsidRPr="00D769DA" w:rsidRDefault="00A86652" w:rsidP="00D769DA">
            <w:pPr>
              <w:spacing w:after="0" w:line="240" w:lineRule="auto"/>
              <w:jc w:val="both"/>
              <w:rPr>
                <w:rFonts w:ascii="Times New Roman" w:hAnsi="Times New Roman" w:cs="Times New Roman"/>
              </w:rPr>
            </w:pPr>
          </w:p>
          <w:p w14:paraId="4CA68BFE" w14:textId="77777777" w:rsidR="00A86652" w:rsidRPr="00D769DA" w:rsidRDefault="00A86652" w:rsidP="00D769DA">
            <w:pPr>
              <w:spacing w:after="0" w:line="240" w:lineRule="auto"/>
              <w:jc w:val="both"/>
              <w:rPr>
                <w:rFonts w:ascii="Times New Roman" w:hAnsi="Times New Roman" w:cs="Times New Roman"/>
              </w:rPr>
            </w:pPr>
          </w:p>
          <w:p w14:paraId="2C555E06" w14:textId="77777777" w:rsidR="00A86652" w:rsidRPr="00D769DA" w:rsidRDefault="00A86652" w:rsidP="00D769DA">
            <w:pPr>
              <w:spacing w:after="0" w:line="240" w:lineRule="auto"/>
              <w:jc w:val="both"/>
              <w:rPr>
                <w:rFonts w:ascii="Times New Roman" w:hAnsi="Times New Roman" w:cs="Times New Roman"/>
              </w:rPr>
            </w:pPr>
          </w:p>
          <w:p w14:paraId="6204E258" w14:textId="77777777" w:rsidR="00A86652" w:rsidRPr="00D769DA" w:rsidRDefault="00A86652" w:rsidP="00D769DA">
            <w:pPr>
              <w:spacing w:after="0" w:line="240" w:lineRule="auto"/>
              <w:jc w:val="both"/>
              <w:rPr>
                <w:rFonts w:ascii="Times New Roman" w:hAnsi="Times New Roman" w:cs="Times New Roman"/>
              </w:rPr>
            </w:pPr>
          </w:p>
          <w:p w14:paraId="706C45D3" w14:textId="77777777" w:rsidR="00A86652" w:rsidRPr="00D769DA" w:rsidRDefault="00A86652" w:rsidP="00D769DA">
            <w:pPr>
              <w:spacing w:after="0" w:line="240" w:lineRule="auto"/>
              <w:jc w:val="both"/>
              <w:rPr>
                <w:rFonts w:ascii="Times New Roman" w:hAnsi="Times New Roman" w:cs="Times New Roman"/>
              </w:rPr>
            </w:pPr>
          </w:p>
          <w:p w14:paraId="04BF9329" w14:textId="77777777" w:rsidR="00A86652" w:rsidRPr="00D769DA" w:rsidRDefault="00A86652" w:rsidP="00D769DA">
            <w:pPr>
              <w:spacing w:after="0" w:line="240" w:lineRule="auto"/>
              <w:jc w:val="both"/>
              <w:rPr>
                <w:rFonts w:ascii="Times New Roman" w:hAnsi="Times New Roman" w:cs="Times New Roman"/>
              </w:rPr>
            </w:pPr>
          </w:p>
          <w:p w14:paraId="447D47C3" w14:textId="77777777" w:rsidR="00A86652" w:rsidRPr="00D769DA" w:rsidRDefault="00A86652" w:rsidP="00D769DA">
            <w:pPr>
              <w:spacing w:after="0" w:line="240" w:lineRule="auto"/>
              <w:jc w:val="both"/>
              <w:rPr>
                <w:rFonts w:ascii="Times New Roman" w:hAnsi="Times New Roman" w:cs="Times New Roman"/>
              </w:rPr>
            </w:pPr>
          </w:p>
          <w:p w14:paraId="1536E2B4" w14:textId="77777777" w:rsidR="00A86652" w:rsidRPr="00D769DA" w:rsidRDefault="00A86652" w:rsidP="00D769DA">
            <w:pPr>
              <w:spacing w:after="0" w:line="240" w:lineRule="auto"/>
              <w:jc w:val="both"/>
              <w:rPr>
                <w:rFonts w:ascii="Times New Roman" w:hAnsi="Times New Roman" w:cs="Times New Roman"/>
              </w:rPr>
            </w:pPr>
          </w:p>
          <w:p w14:paraId="75A3C537" w14:textId="77777777" w:rsidR="00A86652" w:rsidRPr="00D769DA" w:rsidRDefault="00A86652" w:rsidP="00D769DA">
            <w:pPr>
              <w:spacing w:after="0" w:line="240" w:lineRule="auto"/>
              <w:jc w:val="both"/>
              <w:rPr>
                <w:rFonts w:ascii="Times New Roman" w:hAnsi="Times New Roman" w:cs="Times New Roman"/>
              </w:rPr>
            </w:pPr>
          </w:p>
          <w:p w14:paraId="26D1C72B" w14:textId="77777777" w:rsidR="00A86652" w:rsidRPr="00D769DA" w:rsidRDefault="00A86652" w:rsidP="00D769DA">
            <w:pPr>
              <w:spacing w:after="0" w:line="240" w:lineRule="auto"/>
              <w:jc w:val="both"/>
              <w:rPr>
                <w:rFonts w:ascii="Times New Roman" w:hAnsi="Times New Roman" w:cs="Times New Roman"/>
              </w:rPr>
            </w:pPr>
          </w:p>
          <w:p w14:paraId="58D27D95" w14:textId="77777777" w:rsidR="00A86652" w:rsidRPr="00D769DA" w:rsidRDefault="00A86652" w:rsidP="00D769DA">
            <w:pPr>
              <w:spacing w:after="0" w:line="240" w:lineRule="auto"/>
              <w:jc w:val="both"/>
              <w:rPr>
                <w:rFonts w:ascii="Times New Roman" w:hAnsi="Times New Roman" w:cs="Times New Roman"/>
              </w:rPr>
            </w:pPr>
          </w:p>
          <w:p w14:paraId="1E28A97A" w14:textId="77777777" w:rsidR="00A86652" w:rsidRPr="00D769DA" w:rsidRDefault="00A86652" w:rsidP="00D769DA">
            <w:pPr>
              <w:spacing w:after="0" w:line="240" w:lineRule="auto"/>
              <w:jc w:val="both"/>
              <w:rPr>
                <w:rFonts w:ascii="Times New Roman" w:hAnsi="Times New Roman" w:cs="Times New Roman"/>
              </w:rPr>
            </w:pPr>
          </w:p>
          <w:p w14:paraId="18FA79D3" w14:textId="77777777" w:rsidR="00A86652" w:rsidRPr="00D769DA" w:rsidRDefault="00A86652" w:rsidP="00D769DA">
            <w:pPr>
              <w:spacing w:after="0" w:line="240" w:lineRule="auto"/>
              <w:jc w:val="both"/>
              <w:rPr>
                <w:rFonts w:ascii="Times New Roman" w:hAnsi="Times New Roman" w:cs="Times New Roman"/>
              </w:rPr>
            </w:pPr>
          </w:p>
          <w:p w14:paraId="5C205896" w14:textId="77777777" w:rsidR="00A86652" w:rsidRPr="00D769DA" w:rsidRDefault="00A86652" w:rsidP="00D769DA">
            <w:pPr>
              <w:spacing w:after="0" w:line="240" w:lineRule="auto"/>
              <w:jc w:val="both"/>
              <w:rPr>
                <w:rFonts w:ascii="Times New Roman" w:hAnsi="Times New Roman" w:cs="Times New Roman"/>
              </w:rPr>
            </w:pPr>
          </w:p>
          <w:p w14:paraId="5FF35087" w14:textId="77777777" w:rsidR="00A86652" w:rsidRPr="00D769DA" w:rsidRDefault="00A86652" w:rsidP="00D769DA">
            <w:pPr>
              <w:spacing w:after="0" w:line="240" w:lineRule="auto"/>
              <w:jc w:val="both"/>
              <w:rPr>
                <w:rFonts w:ascii="Times New Roman" w:hAnsi="Times New Roman" w:cs="Times New Roman"/>
              </w:rPr>
            </w:pPr>
          </w:p>
          <w:p w14:paraId="14652350" w14:textId="77777777" w:rsidR="00A86652" w:rsidRPr="00D769DA" w:rsidRDefault="00A86652" w:rsidP="00D769DA">
            <w:pPr>
              <w:spacing w:after="0" w:line="240" w:lineRule="auto"/>
              <w:jc w:val="both"/>
              <w:rPr>
                <w:rFonts w:ascii="Times New Roman" w:hAnsi="Times New Roman" w:cs="Times New Roman"/>
              </w:rPr>
            </w:pPr>
          </w:p>
          <w:p w14:paraId="0708667E" w14:textId="77777777" w:rsidR="00A86652" w:rsidRPr="00D769DA" w:rsidRDefault="00A86652" w:rsidP="00D769DA">
            <w:pPr>
              <w:spacing w:after="0" w:line="240" w:lineRule="auto"/>
              <w:jc w:val="both"/>
              <w:rPr>
                <w:rFonts w:ascii="Times New Roman" w:hAnsi="Times New Roman" w:cs="Times New Roman"/>
              </w:rPr>
            </w:pPr>
          </w:p>
          <w:p w14:paraId="6850AC9D" w14:textId="77777777" w:rsidR="00A86652" w:rsidRPr="00D769DA" w:rsidRDefault="00A86652" w:rsidP="00D769DA">
            <w:pPr>
              <w:spacing w:after="0" w:line="240" w:lineRule="auto"/>
              <w:jc w:val="both"/>
              <w:rPr>
                <w:rFonts w:ascii="Times New Roman" w:hAnsi="Times New Roman" w:cs="Times New Roman"/>
              </w:rPr>
            </w:pPr>
          </w:p>
          <w:p w14:paraId="79FAEFC1" w14:textId="77777777" w:rsidR="00A86652" w:rsidRPr="00D769DA" w:rsidRDefault="00A86652" w:rsidP="00D769DA">
            <w:pPr>
              <w:spacing w:after="0" w:line="240" w:lineRule="auto"/>
              <w:jc w:val="both"/>
              <w:rPr>
                <w:rFonts w:ascii="Times New Roman" w:hAnsi="Times New Roman" w:cs="Times New Roman"/>
              </w:rPr>
            </w:pPr>
          </w:p>
          <w:p w14:paraId="2ACCAE75" w14:textId="77777777" w:rsidR="00A86652" w:rsidRPr="00D769DA" w:rsidRDefault="00A86652" w:rsidP="00D769DA">
            <w:pPr>
              <w:spacing w:after="0" w:line="240" w:lineRule="auto"/>
              <w:jc w:val="both"/>
              <w:rPr>
                <w:rFonts w:ascii="Times New Roman" w:hAnsi="Times New Roman" w:cs="Times New Roman"/>
              </w:rPr>
            </w:pPr>
          </w:p>
          <w:p w14:paraId="094D9559" w14:textId="77777777" w:rsidR="00A86652" w:rsidRPr="00D769DA" w:rsidRDefault="00A86652" w:rsidP="00D769DA">
            <w:pPr>
              <w:spacing w:after="0" w:line="240" w:lineRule="auto"/>
              <w:jc w:val="both"/>
              <w:rPr>
                <w:rFonts w:ascii="Times New Roman" w:hAnsi="Times New Roman" w:cs="Times New Roman"/>
              </w:rPr>
            </w:pPr>
          </w:p>
          <w:p w14:paraId="00673ED1" w14:textId="77777777" w:rsidR="00A86652" w:rsidRPr="00D769DA" w:rsidRDefault="00A86652" w:rsidP="00D769DA">
            <w:pPr>
              <w:spacing w:after="0" w:line="240" w:lineRule="auto"/>
              <w:jc w:val="both"/>
              <w:rPr>
                <w:rFonts w:ascii="Times New Roman" w:hAnsi="Times New Roman" w:cs="Times New Roman"/>
              </w:rPr>
            </w:pPr>
          </w:p>
          <w:p w14:paraId="13E19658" w14:textId="77777777" w:rsidR="00A86652" w:rsidRPr="00D769DA" w:rsidRDefault="00A86652" w:rsidP="00D769DA">
            <w:pPr>
              <w:spacing w:after="0" w:line="240" w:lineRule="auto"/>
              <w:jc w:val="both"/>
              <w:rPr>
                <w:rFonts w:ascii="Times New Roman" w:hAnsi="Times New Roman" w:cs="Times New Roman"/>
              </w:rPr>
            </w:pPr>
          </w:p>
          <w:p w14:paraId="50516D36" w14:textId="77777777" w:rsidR="00A86652" w:rsidRPr="00D769DA" w:rsidRDefault="00A86652" w:rsidP="00D769DA">
            <w:pPr>
              <w:spacing w:after="0" w:line="240" w:lineRule="auto"/>
              <w:jc w:val="both"/>
              <w:rPr>
                <w:rFonts w:ascii="Times New Roman" w:hAnsi="Times New Roman" w:cs="Times New Roman"/>
              </w:rPr>
            </w:pPr>
          </w:p>
          <w:p w14:paraId="5ED77E26"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Khoản 4</w:t>
            </w:r>
          </w:p>
          <w:p w14:paraId="0C0F5971"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4. Văn bản, giấy tờ có trong hồ sơ là bản chính hoặc bản sao có chứng thực hoặc bản sao kèm theo bản chính để cán bộ tiếp nhận hồ sơ đối chiếu theo quy định của pháp luật.</w:t>
            </w:r>
          </w:p>
          <w:p w14:paraId="43E6EB2A" w14:textId="77777777" w:rsidR="00A86652" w:rsidRPr="00D769DA" w:rsidRDefault="00A86652" w:rsidP="00D769DA">
            <w:pPr>
              <w:spacing w:after="0" w:line="240" w:lineRule="auto"/>
              <w:jc w:val="both"/>
              <w:rPr>
                <w:rFonts w:ascii="Times New Roman" w:hAnsi="Times New Roman" w:cs="Times New Roman"/>
                <w:b/>
                <w:bCs/>
              </w:rPr>
            </w:pPr>
          </w:p>
          <w:p w14:paraId="0CD87D0F" w14:textId="77777777" w:rsidR="00A86652" w:rsidRPr="00D769DA" w:rsidRDefault="00A86652" w:rsidP="00D769DA">
            <w:pPr>
              <w:spacing w:after="0" w:line="240" w:lineRule="auto"/>
              <w:jc w:val="both"/>
              <w:rPr>
                <w:rFonts w:ascii="Times New Roman" w:hAnsi="Times New Roman" w:cs="Times New Roman"/>
                <w:b/>
                <w:bCs/>
              </w:rPr>
            </w:pPr>
          </w:p>
        </w:tc>
        <w:tc>
          <w:tcPr>
            <w:tcW w:w="1776" w:type="pct"/>
            <w:shd w:val="clear" w:color="auto" w:fill="FFFFFF"/>
          </w:tcPr>
          <w:p w14:paraId="684250E9" w14:textId="77777777" w:rsidR="00A86652" w:rsidRPr="00D769DA" w:rsidRDefault="00A86652" w:rsidP="00D769DA">
            <w:pPr>
              <w:pStyle w:val="NormalWeb"/>
              <w:spacing w:before="0" w:beforeAutospacing="0" w:after="0" w:afterAutospacing="0"/>
              <w:jc w:val="both"/>
            </w:pPr>
          </w:p>
          <w:p w14:paraId="5326D7C8" w14:textId="77777777" w:rsidR="00A86652" w:rsidRPr="00D769DA" w:rsidRDefault="00A86652" w:rsidP="00D769DA">
            <w:pPr>
              <w:pStyle w:val="NormalWeb"/>
              <w:spacing w:before="0" w:beforeAutospacing="0" w:after="0" w:afterAutospacing="0"/>
              <w:jc w:val="both"/>
            </w:pPr>
          </w:p>
          <w:p w14:paraId="1430E508" w14:textId="77777777" w:rsidR="00A86652" w:rsidRPr="00D769DA" w:rsidRDefault="00A86652" w:rsidP="00D769DA">
            <w:pPr>
              <w:pStyle w:val="NormalWeb"/>
              <w:spacing w:before="0" w:beforeAutospacing="0" w:after="0" w:afterAutospacing="0"/>
              <w:jc w:val="both"/>
            </w:pPr>
            <w:r w:rsidRPr="00D769DA">
              <w:t>c) Nộp qua Cổng dịch vụ công quốc gia hoặc Ứng dụng định danh quốc gia (trừ các văn bản, giấy tờ không được phép đăng tải qua hệ thống mạng theo quy định của pháp luật).</w:t>
            </w:r>
          </w:p>
          <w:p w14:paraId="32CF216C" w14:textId="77777777" w:rsidR="00A86652" w:rsidRPr="00D769DA" w:rsidRDefault="00A86652" w:rsidP="00D769DA">
            <w:pPr>
              <w:pStyle w:val="NormalWeb"/>
              <w:spacing w:before="0" w:beforeAutospacing="0" w:after="0" w:afterAutospacing="0"/>
              <w:jc w:val="both"/>
            </w:pPr>
          </w:p>
          <w:p w14:paraId="4F420AF1" w14:textId="77777777" w:rsidR="00A86652" w:rsidRPr="00D769DA" w:rsidRDefault="00A86652" w:rsidP="00D769DA">
            <w:pPr>
              <w:pStyle w:val="NormalWeb"/>
              <w:spacing w:before="0" w:beforeAutospacing="0" w:after="0" w:afterAutospacing="0"/>
              <w:jc w:val="both"/>
            </w:pPr>
            <w:r w:rsidRPr="00D769DA">
              <w:t>2. Cán bộ tiếp nhận hồ sơ có trách nhiệm kiểm tra thông tin, văn bản, giấy tờ có trong hồ sơ và thực hiện theo các quy định sau:</w:t>
            </w:r>
          </w:p>
          <w:p w14:paraId="33AAB02B" w14:textId="77777777" w:rsidR="00A86652" w:rsidRPr="00D769DA" w:rsidRDefault="00A86652" w:rsidP="00D769DA">
            <w:pPr>
              <w:pStyle w:val="NormalWeb"/>
              <w:spacing w:before="0" w:beforeAutospacing="0" w:after="0" w:afterAutospacing="0"/>
              <w:jc w:val="both"/>
            </w:pPr>
            <w:r w:rsidRPr="00D769DA">
              <w:t>a) Trường hợp cơ quan, tổ chức, chức danh nhà nước nộp hồ sơ trực tiếp tại bộ phận tiếp nhận hồ sơ của cơ quan đăng ký mẫu con dấu hoăc nộp qua dịch vụ bưu chính công ích:</w:t>
            </w:r>
          </w:p>
          <w:p w14:paraId="36353BB0" w14:textId="77777777" w:rsidR="00A86652" w:rsidRPr="00D769DA" w:rsidRDefault="00A86652" w:rsidP="00D769DA">
            <w:pPr>
              <w:pStyle w:val="NormalWeb"/>
              <w:spacing w:before="0" w:beforeAutospacing="0" w:after="0" w:afterAutospacing="0"/>
              <w:jc w:val="both"/>
            </w:pPr>
            <w:r w:rsidRPr="00D769DA">
              <w:t>- Hồ sơ đầy đủ, cán bộ tiếp nhận hồ sơ phải ghi giấy biên nhận hồ sơ, ghi rõ ngày tiếp nhận hồ sơ, ngày trả kết quả và giao trực tiếp cho người được cơ quan, tổ chức, chức danh nhà nước cử đến liên hệ nộp hồ sơ hoặc gửi qua bưu chính công ích;</w:t>
            </w:r>
          </w:p>
          <w:p w14:paraId="333F8F27" w14:textId="77777777" w:rsidR="00A86652" w:rsidRPr="00D769DA" w:rsidRDefault="00A86652" w:rsidP="00D769DA">
            <w:pPr>
              <w:pStyle w:val="NormalWeb"/>
              <w:spacing w:before="0" w:beforeAutospacing="0" w:after="0" w:afterAutospacing="0"/>
              <w:jc w:val="both"/>
            </w:pPr>
            <w:r w:rsidRPr="00D769DA">
              <w:t>- Hồ sơ chưa đầy đủ, cán bộ tiếp nhận hồ sơ phải ghi phiếu hướng dẫn hoàn thiện hồ sơ, ghi rõ giấy tờ, tài liệu cơ quan, tổ chức, chức danh nhà nước cần phải bổ sung và giao trực tiếp cho người được cơ quan, tổ chức, chức danh nhà nước cử đến liên hệ nộp hồ sơ hoặc gửi qua bưu chính công ích;</w:t>
            </w:r>
          </w:p>
          <w:p w14:paraId="28639832" w14:textId="77777777" w:rsidR="00A86652" w:rsidRPr="00D769DA" w:rsidRDefault="00A86652" w:rsidP="00D769DA">
            <w:pPr>
              <w:pStyle w:val="NormalWeb"/>
              <w:spacing w:before="0" w:beforeAutospacing="0" w:after="0" w:afterAutospacing="0"/>
              <w:jc w:val="both"/>
            </w:pPr>
            <w:r w:rsidRPr="00D769DA">
              <w:lastRenderedPageBreak/>
              <w:t>- Hồ sơ không đủ điều kiện theo quy định tại Điều 5 Nghị định này, cán bộ tiếp nhận hồ sơ phải ghi thông báo về việc từ chối giải quyết hồ sơ và giao trực tiếp cho người được cơ quan, tổ chức, chức danh nhà nước cử đến liên hệ nộp hồ sơ hoặc gửi qua bưu chính công ích;</w:t>
            </w:r>
          </w:p>
          <w:p w14:paraId="0FD28584" w14:textId="77777777" w:rsidR="00A86652" w:rsidRPr="00D769DA" w:rsidRDefault="00A86652" w:rsidP="00D769DA">
            <w:pPr>
              <w:pStyle w:val="NormalWeb"/>
              <w:spacing w:before="0" w:beforeAutospacing="0" w:after="0" w:afterAutospacing="0"/>
              <w:jc w:val="both"/>
            </w:pPr>
            <w:r w:rsidRPr="00D769DA">
              <w:t>b) Trường hợp cơ quan, tổ chức, chức danh nhà nước nộp hồ sơ qua Cổng dịch vụ công quốc gia hoặc Ứng dụng định danh quốc gia:</w:t>
            </w:r>
          </w:p>
          <w:p w14:paraId="1A58DA25" w14:textId="77777777" w:rsidR="00A86652" w:rsidRPr="00D769DA" w:rsidRDefault="00A86652" w:rsidP="00D769DA">
            <w:pPr>
              <w:pStyle w:val="NormalWeb"/>
              <w:spacing w:before="0" w:beforeAutospacing="0" w:after="0" w:afterAutospacing="0"/>
              <w:jc w:val="both"/>
            </w:pPr>
            <w:r w:rsidRPr="00D769DA">
              <w:t>- Cán bộ tiếp nhận hồ sơ phải thông báo kết quả xử lý hồ sơ đối với các trường hợp theo quy định tại điểm a, b và c khoản 2 Điều này qua địa chỉ thông tin điện tử của cơ quan, tổ chức, cá nhân đã nộp hồ sơ trước đó.</w:t>
            </w:r>
          </w:p>
          <w:p w14:paraId="5DB571F7" w14:textId="77777777" w:rsidR="00A86652" w:rsidRPr="00D769DA" w:rsidRDefault="00A86652" w:rsidP="00D769DA">
            <w:pPr>
              <w:pStyle w:val="NormalWeb"/>
              <w:spacing w:before="0" w:beforeAutospacing="0" w:after="0" w:afterAutospacing="0"/>
              <w:jc w:val="both"/>
            </w:pPr>
            <w:r w:rsidRPr="00D769DA">
              <w:t>- Cán bộ tiếp nhận hồ sơ có trách nhiệm khai thác thông tin trong tài khoản định danh điện tử của cơ quan, tổ chức hoặc kho quản lý dữ liệu điện tử của cơ quan, tổ chức trên Cổng dịch vụ công Quốc gia, hệ thống thông tin giải quyết thủ tục hành chính cấp bộ, cấp tỉnh hoặc cơ sở dữ liệu quốc gia, cơ sở dữ liệu chuyên ngành khác. Trường hợp không khai thác được thông tin trong cơ sở dữ liệu, hệ thống thông tin hoặc ứng dụng định danh quốc gia thì cán bộ tiếp nhận hồ sơ đề nghị cơ quan, tổ chức, cá nhân cung cấp văn bản, giấy tờ trong hồ sơ theo quy định.</w:t>
            </w:r>
          </w:p>
          <w:p w14:paraId="14E1F73C" w14:textId="77777777" w:rsidR="00A86652" w:rsidRPr="00D769DA" w:rsidRDefault="00A86652" w:rsidP="00D769DA">
            <w:pPr>
              <w:pStyle w:val="NormalWeb"/>
              <w:spacing w:before="0" w:beforeAutospacing="0" w:after="0" w:afterAutospacing="0"/>
              <w:jc w:val="both"/>
            </w:pPr>
            <w:r w:rsidRPr="00D769DA">
              <w:t xml:space="preserve">Trường hợp hồ sơ đầy đủ, nhưng văn bản, giấy tờ trong hồ sơ không hợp lệ (bản điện tử không được ký số đối với văn bản do cơ quan, tổ chức phát hành; bản điện tử không được chứng thực điện tử của cơ quan có thẩm quyền đối với văn bản do cơ quan có thẩm quyền ban hành) cán bộ tiếp nhận hồ sơ hướng dẫn cơ quan, tổ chức, cá nhân bổ sung văn bản, giấy tờ theo quy định hoặc lựa chọn hình thức nộp hồ sơ trực tiếp tại bộ phận </w:t>
            </w:r>
            <w:r w:rsidRPr="00D769DA">
              <w:lastRenderedPageBreak/>
              <w:t>tiếp nhận hồ sơ của cơ quan đăng ký mẫu con dấu hoặc nộp hồ sơ qua dịch vụ bưu chính công ích.”.</w:t>
            </w:r>
          </w:p>
          <w:p w14:paraId="3BD67EDB" w14:textId="77777777" w:rsidR="00A86652" w:rsidRPr="00D769DA" w:rsidRDefault="00A86652" w:rsidP="00D769DA">
            <w:pPr>
              <w:pStyle w:val="NormalWeb"/>
              <w:spacing w:before="0" w:beforeAutospacing="0" w:after="0" w:afterAutospacing="0"/>
              <w:jc w:val="both"/>
            </w:pPr>
          </w:p>
          <w:p w14:paraId="2ECD6B08" w14:textId="77777777" w:rsidR="00A86652" w:rsidRPr="00D769DA" w:rsidRDefault="00A86652" w:rsidP="00D769DA">
            <w:pPr>
              <w:pStyle w:val="NormalWeb"/>
              <w:spacing w:before="0" w:beforeAutospacing="0" w:after="0" w:afterAutospacing="0"/>
              <w:jc w:val="both"/>
            </w:pPr>
            <w:r w:rsidRPr="00D769DA">
              <w:t>4.Văn bản, giấy tờ có trong hồ sơ là bản điện tử đã được ký số đối với văn bản do cơ quan, tổ chức phát hành; bản điện tử đã được chứng thực điện tử của cơ quan có thẩm quyền đối với văn bản do cơ quan có thẩm quyền ban hành; bản điện tử hoặc bản in được khai thác, chia sẻ từ cơ sở dữ liệu của cơ quan quản lý nhà nước có liên quan; bản sao đã đối chiếu với bản chính; bản sao được cấp từ bản chính; bản sao được chứng thực từ bản chính của cơ quan, tổ chức có thẩm quyền.</w:t>
            </w:r>
          </w:p>
          <w:p w14:paraId="198FD2B9" w14:textId="77777777" w:rsidR="00A86652" w:rsidRPr="00D769DA" w:rsidRDefault="00A86652" w:rsidP="00D769DA">
            <w:pPr>
              <w:pStyle w:val="NormalWeb"/>
              <w:spacing w:before="0" w:beforeAutospacing="0" w:after="0" w:afterAutospacing="0"/>
              <w:jc w:val="both"/>
            </w:pPr>
          </w:p>
          <w:p w14:paraId="3D93BB41" w14:textId="77777777" w:rsidR="00A86652" w:rsidRPr="00D769DA" w:rsidRDefault="00A86652" w:rsidP="00D769DA">
            <w:pPr>
              <w:pStyle w:val="NormalWeb"/>
              <w:spacing w:before="0" w:beforeAutospacing="0" w:after="0" w:afterAutospacing="0"/>
              <w:jc w:val="both"/>
            </w:pPr>
            <w:r w:rsidRPr="00D769DA">
              <w:t>Bổ sung khoản 9 vào sau khoản 8 Điều 11 như sau:</w:t>
            </w:r>
          </w:p>
          <w:p w14:paraId="6783815B" w14:textId="77777777" w:rsidR="00A86652" w:rsidRPr="00D769DA" w:rsidRDefault="00A86652" w:rsidP="00D769DA">
            <w:pPr>
              <w:pStyle w:val="NormalWeb"/>
              <w:spacing w:before="0" w:beforeAutospacing="0" w:after="0" w:afterAutospacing="0"/>
              <w:jc w:val="both"/>
            </w:pPr>
            <w:r w:rsidRPr="00D769DA">
              <w:t>9. Cơ quan, tổ chức, chức danh nhà nước không phải nộp các tài liệu, giấy tờ trong hồ sơ khi đã có thông tin trên Cơ sở dữ liệu của cơ quan quản lý nhà nước và hoàn thành việc kết nối, chia sẻ dữ liệu thông tin các tài liệu này trên môi trường điện tử.</w:t>
            </w:r>
          </w:p>
        </w:tc>
        <w:tc>
          <w:tcPr>
            <w:tcW w:w="1496" w:type="pct"/>
            <w:shd w:val="clear" w:color="auto" w:fill="FFFFFF"/>
          </w:tcPr>
          <w:p w14:paraId="3B066A9B" w14:textId="77777777" w:rsidR="00A86652" w:rsidRPr="00D769DA" w:rsidRDefault="00A86652" w:rsidP="00D769DA">
            <w:pPr>
              <w:spacing w:after="0" w:line="240" w:lineRule="auto"/>
              <w:jc w:val="both"/>
              <w:rPr>
                <w:rFonts w:ascii="Times New Roman" w:hAnsi="Times New Roman" w:cs="Times New Roman"/>
              </w:rPr>
            </w:pPr>
          </w:p>
          <w:p w14:paraId="0034A164" w14:textId="77777777" w:rsidR="00A86652" w:rsidRPr="00D769DA" w:rsidRDefault="00A86652" w:rsidP="00D769DA">
            <w:pPr>
              <w:spacing w:after="0" w:line="240" w:lineRule="auto"/>
              <w:jc w:val="both"/>
              <w:rPr>
                <w:rFonts w:ascii="Times New Roman" w:hAnsi="Times New Roman" w:cs="Times New Roman"/>
              </w:rPr>
            </w:pPr>
          </w:p>
          <w:p w14:paraId="7E202E13"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Bổ sung hình thức nộp hồ sơ qua Ứng dụng định danh quốc gia, đồng thời bổ sung quy định đối với các văn bản, giấy tờ có trong hồ sơ đăng ký mẫu con dấu trên môi trường điện tử.</w:t>
            </w:r>
          </w:p>
        </w:tc>
      </w:tr>
      <w:tr w:rsidR="00D769DA" w:rsidRPr="00D769DA" w14:paraId="2ECB232F" w14:textId="77777777" w:rsidTr="00635CC7">
        <w:trPr>
          <w:trHeight w:val="20"/>
          <w:jc w:val="center"/>
        </w:trPr>
        <w:tc>
          <w:tcPr>
            <w:tcW w:w="1728" w:type="pct"/>
            <w:shd w:val="clear" w:color="auto" w:fill="FFFFFF"/>
          </w:tcPr>
          <w:p w14:paraId="648AE737" w14:textId="77777777" w:rsidR="00A86652" w:rsidRPr="00D769DA" w:rsidRDefault="00A86652" w:rsidP="00D769DA">
            <w:pPr>
              <w:pStyle w:val="NormalWeb"/>
              <w:spacing w:before="0" w:beforeAutospacing="0" w:after="0" w:afterAutospacing="0"/>
              <w:jc w:val="both"/>
              <w:rPr>
                <w:b/>
              </w:rPr>
            </w:pPr>
            <w:r w:rsidRPr="00D769DA">
              <w:rPr>
                <w:b/>
              </w:rPr>
              <w:lastRenderedPageBreak/>
              <w:t>Điều 12</w:t>
            </w:r>
          </w:p>
          <w:p w14:paraId="3FD5261C" w14:textId="77777777" w:rsidR="00A86652" w:rsidRPr="00D769DA" w:rsidRDefault="00A86652" w:rsidP="00D769DA">
            <w:pPr>
              <w:pStyle w:val="NormalWeb"/>
              <w:spacing w:before="0" w:beforeAutospacing="0" w:after="0" w:afterAutospacing="0"/>
              <w:jc w:val="both"/>
            </w:pPr>
            <w:r w:rsidRPr="00D769DA">
              <w:rPr>
                <w:b/>
                <w:bCs/>
                <w:lang w:val="vi-VN"/>
              </w:rPr>
              <w:t>Điều 12. Cơ quan đăng ký mẫu con dấu</w:t>
            </w:r>
          </w:p>
          <w:p w14:paraId="6F23E70C" w14:textId="77777777" w:rsidR="00A86652" w:rsidRPr="00D769DA" w:rsidRDefault="00A86652" w:rsidP="00D769DA">
            <w:pPr>
              <w:pStyle w:val="NormalWeb"/>
              <w:spacing w:before="0" w:beforeAutospacing="0" w:after="0" w:afterAutospacing="0"/>
              <w:jc w:val="both"/>
            </w:pPr>
            <w:r w:rsidRPr="00D769DA">
              <w:rPr>
                <w:lang w:val="vi-VN"/>
              </w:rPr>
              <w:t>1. Cục Cảnh sát quản lý hành chính về trật tự xã hội, Tổng cục Cảnh sát, Bộ Công an có trách nhiệm đăng ký mẫu con dấu; cấp, đổi, cấp lại gi</w:t>
            </w:r>
            <w:r w:rsidRPr="00D769DA">
              <w:t>ấ</w:t>
            </w:r>
            <w:r w:rsidRPr="00D769DA">
              <w:rPr>
                <w:lang w:val="vi-VN"/>
              </w:rPr>
              <w:t xml:space="preserve">y chứng nhận </w:t>
            </w:r>
            <w:r w:rsidRPr="00D769DA">
              <w:rPr>
                <w:shd w:val="clear" w:color="auto" w:fill="FFFFFF"/>
                <w:lang w:val="vi-VN"/>
              </w:rPr>
              <w:t>đăng ký</w:t>
            </w:r>
            <w:r w:rsidRPr="00D769DA">
              <w:rPr>
                <w:lang w:val="vi-VN"/>
              </w:rPr>
              <w:t xml:space="preserve"> mẫu con dấu đối với cơ quan, tổ chức, chức danh nhà nước, g</w:t>
            </w:r>
            <w:r w:rsidRPr="00D769DA">
              <w:t>ồ</w:t>
            </w:r>
            <w:r w:rsidRPr="00D769DA">
              <w:rPr>
                <w:lang w:val="vi-VN"/>
              </w:rPr>
              <w:t>m:</w:t>
            </w:r>
          </w:p>
          <w:p w14:paraId="4F63A042" w14:textId="77777777" w:rsidR="00A86652" w:rsidRPr="00D769DA" w:rsidRDefault="00A86652" w:rsidP="00D769DA">
            <w:pPr>
              <w:pStyle w:val="NormalWeb"/>
              <w:spacing w:before="0" w:beforeAutospacing="0" w:after="0" w:afterAutospacing="0"/>
              <w:jc w:val="both"/>
            </w:pPr>
            <w:r w:rsidRPr="00D769DA">
              <w:rPr>
                <w:lang w:val="vi-VN"/>
              </w:rPr>
              <w:t>a) Chủ tịch nước, Chủ tịch Quốc hội, Thủ tướng Chính phủ, Tổng thư ký Quốc hội;</w:t>
            </w:r>
          </w:p>
          <w:p w14:paraId="3C07E935" w14:textId="77777777" w:rsidR="00A86652" w:rsidRPr="00D769DA" w:rsidRDefault="00A86652" w:rsidP="00D769DA">
            <w:pPr>
              <w:pStyle w:val="NormalWeb"/>
              <w:spacing w:before="0" w:beforeAutospacing="0" w:after="0" w:afterAutospacing="0"/>
              <w:jc w:val="both"/>
            </w:pPr>
            <w:r w:rsidRPr="00D769DA">
              <w:rPr>
                <w:lang w:val="vi-VN"/>
              </w:rPr>
              <w:t xml:space="preserve">b) Quốc hội, </w:t>
            </w:r>
            <w:r w:rsidRPr="00D769DA">
              <w:rPr>
                <w:shd w:val="clear" w:color="auto" w:fill="FFFFFF"/>
                <w:lang w:val="vi-VN"/>
              </w:rPr>
              <w:t>Ủy ban</w:t>
            </w:r>
            <w:r w:rsidRPr="00D769DA">
              <w:rPr>
                <w:lang w:val="vi-VN"/>
              </w:rPr>
              <w:t xml:space="preserve"> thường vụ Quốc hội, Hội đồng bầu cử Quốc gia, Hội đồng dân tộc và các </w:t>
            </w:r>
            <w:r w:rsidRPr="00D769DA">
              <w:rPr>
                <w:shd w:val="clear" w:color="auto" w:fill="FFFFFF"/>
                <w:lang w:val="vi-VN"/>
              </w:rPr>
              <w:t>Ủy ban</w:t>
            </w:r>
            <w:r w:rsidRPr="00D769DA">
              <w:rPr>
                <w:lang w:val="vi-VN"/>
              </w:rPr>
              <w:t xml:space="preserve"> của Quốc hội, Văn phòng Chủ tịch nước;</w:t>
            </w:r>
          </w:p>
          <w:p w14:paraId="168A58F1" w14:textId="77777777" w:rsidR="00A86652" w:rsidRPr="00D769DA" w:rsidRDefault="00A86652" w:rsidP="00D769DA">
            <w:pPr>
              <w:pStyle w:val="NormalWeb"/>
              <w:spacing w:before="0" w:beforeAutospacing="0" w:after="0" w:afterAutospacing="0"/>
              <w:jc w:val="both"/>
            </w:pPr>
            <w:r w:rsidRPr="00D769DA">
              <w:rPr>
                <w:lang w:val="vi-VN"/>
              </w:rPr>
              <w:lastRenderedPageBreak/>
              <w:t xml:space="preserve">c) Chính phủ, các bộ, cơ quan ngang bộ, cơ quan thuộc Chính phủ, </w:t>
            </w:r>
            <w:r w:rsidRPr="00D769DA">
              <w:rPr>
                <w:shd w:val="clear" w:color="auto" w:fill="FFFFFF"/>
                <w:lang w:val="vi-VN"/>
              </w:rPr>
              <w:t>Văn</w:t>
            </w:r>
            <w:r w:rsidRPr="00D769DA">
              <w:rPr>
                <w:lang w:val="vi-VN"/>
              </w:rPr>
              <w:t xml:space="preserve"> phòng Quốc hội, cơ quan của </w:t>
            </w:r>
            <w:r w:rsidRPr="00D769DA">
              <w:rPr>
                <w:shd w:val="clear" w:color="auto" w:fill="FFFFFF"/>
                <w:lang w:val="vi-VN"/>
              </w:rPr>
              <w:t>Ủy ban</w:t>
            </w:r>
            <w:r w:rsidRPr="00D769DA">
              <w:rPr>
                <w:lang w:val="vi-VN"/>
              </w:rPr>
              <w:t xml:space="preserve"> thường vụ Quốc hội, Kiểm toán nhà nước, Học v</w:t>
            </w:r>
            <w:r w:rsidRPr="00D769DA">
              <w:t>i</w:t>
            </w:r>
            <w:r w:rsidRPr="00D769DA">
              <w:rPr>
                <w:lang w:val="vi-VN"/>
              </w:rPr>
              <w:t>ện Chính trị Quốc gia Hồ Chí Minh, đơn vị trực thuộc các cơ quan này;</w:t>
            </w:r>
          </w:p>
          <w:p w14:paraId="5482E25A" w14:textId="77777777" w:rsidR="00A86652" w:rsidRPr="00D769DA" w:rsidRDefault="00A86652" w:rsidP="00D769DA">
            <w:pPr>
              <w:pStyle w:val="NormalWeb"/>
              <w:spacing w:before="0" w:beforeAutospacing="0" w:after="0" w:afterAutospacing="0"/>
              <w:jc w:val="both"/>
            </w:pPr>
            <w:r w:rsidRPr="00D769DA">
              <w:rPr>
                <w:lang w:val="vi-VN"/>
              </w:rPr>
              <w:t>d) Viện kiểm sát nhân dân tối cao, Viện kiểm sát nhân dân cấp cao, đơn vị trực thuộc các cơ quan này;</w:t>
            </w:r>
          </w:p>
          <w:p w14:paraId="3C327781" w14:textId="77777777" w:rsidR="00A86652" w:rsidRPr="00D769DA" w:rsidRDefault="00A86652" w:rsidP="00D769DA">
            <w:pPr>
              <w:pStyle w:val="NormalWeb"/>
              <w:spacing w:before="0" w:beforeAutospacing="0" w:after="0" w:afterAutospacing="0"/>
              <w:jc w:val="both"/>
            </w:pPr>
            <w:r w:rsidRPr="00D769DA">
              <w:rPr>
                <w:lang w:val="vi-VN"/>
              </w:rPr>
              <w:t>đ) Tòa án nhân dân tối cao, Tòa án nhân dân cấp cao, đơn vị trực thuộc các cơ quan này;</w:t>
            </w:r>
          </w:p>
          <w:p w14:paraId="771F5D69" w14:textId="77777777" w:rsidR="00A86652" w:rsidRPr="00D769DA" w:rsidRDefault="00A86652" w:rsidP="00D769DA">
            <w:pPr>
              <w:pStyle w:val="NormalWeb"/>
              <w:spacing w:before="0" w:beforeAutospacing="0" w:after="0" w:afterAutospacing="0"/>
              <w:jc w:val="both"/>
            </w:pPr>
            <w:r w:rsidRPr="00D769DA">
              <w:rPr>
                <w:lang w:val="vi-VN"/>
              </w:rPr>
              <w:t xml:space="preserve">e) Cơ quan quản lý thi hành án dân sự thuộc Bộ Tư pháp; cơ quan quản lý thi hành án hình sự thuộc Bộ Công an; trại giam, trại tạm giam thuộc Bộ Công an; </w:t>
            </w:r>
            <w:r w:rsidRPr="00D769DA">
              <w:rPr>
                <w:shd w:val="clear" w:color="auto" w:fill="FFFFFF"/>
                <w:lang w:val="vi-VN"/>
              </w:rPr>
              <w:t>đơn vị</w:t>
            </w:r>
            <w:r w:rsidRPr="00D769DA">
              <w:rPr>
                <w:lang w:val="vi-VN"/>
              </w:rPr>
              <w:t xml:space="preserve"> trực thuộc các cơ quan này;</w:t>
            </w:r>
          </w:p>
          <w:p w14:paraId="094F8547" w14:textId="77777777" w:rsidR="00A86652" w:rsidRPr="00D769DA" w:rsidRDefault="00A86652" w:rsidP="00D769DA">
            <w:pPr>
              <w:pStyle w:val="NormalWeb"/>
              <w:spacing w:before="0" w:beforeAutospacing="0" w:after="0" w:afterAutospacing="0"/>
              <w:jc w:val="both"/>
            </w:pPr>
            <w:r w:rsidRPr="00D769DA">
              <w:rPr>
                <w:lang w:val="vi-VN"/>
              </w:rPr>
              <w:t>g) Cơ quan An ninh điều tra, cơ quan Cảnh sát điều tra Bộ Công an; cơ quan điều tra Viện kiểm sát nhân dân tối cao; đơn vị trực thuộc các cơ quan này;</w:t>
            </w:r>
          </w:p>
          <w:p w14:paraId="4AB89948" w14:textId="77777777" w:rsidR="00A86652" w:rsidRPr="00D769DA" w:rsidRDefault="00A86652" w:rsidP="00D769DA">
            <w:pPr>
              <w:pStyle w:val="NormalWeb"/>
              <w:spacing w:before="0" w:beforeAutospacing="0" w:after="0" w:afterAutospacing="0"/>
              <w:jc w:val="both"/>
            </w:pPr>
            <w:r w:rsidRPr="00D769DA">
              <w:rPr>
                <w:lang w:val="vi-VN"/>
              </w:rPr>
              <w:t>h) Ban chỉ huy quân sự bộ, ngành trung ương;</w:t>
            </w:r>
          </w:p>
          <w:p w14:paraId="26DD4A9B" w14:textId="77777777" w:rsidR="00A86652" w:rsidRPr="00D769DA" w:rsidRDefault="00A86652" w:rsidP="00D769DA">
            <w:pPr>
              <w:pStyle w:val="NormalWeb"/>
              <w:spacing w:before="0" w:beforeAutospacing="0" w:after="0" w:afterAutospacing="0"/>
              <w:jc w:val="both"/>
            </w:pPr>
            <w:r w:rsidRPr="00D769DA">
              <w:rPr>
                <w:lang w:val="vi-VN"/>
              </w:rPr>
              <w:t>i) Cơ quan thuộc hệ thống tổ chức của Đảng Cộng sản Việt Nam, Mặt trận Tổ quốc Việt Nam, tổ chức chính trị - xã hội, tổ chức chính trị xã hội - nghề nghiệp, tổ chức xã hội, tổ chức xã hội - nghề nghiệp, tổ chức tôn giáo, quỹ xã hội, quỹ từ thiện, tổ chức phi chính phủ do cơ quan có thẩm quyền ở trung ương thành lập hoặc cấp giấy phép hoạt động, tổ chức trực thuộc các cơ quan, tổ chức này;</w:t>
            </w:r>
          </w:p>
          <w:p w14:paraId="1283E1EC" w14:textId="77777777" w:rsidR="00A86652" w:rsidRPr="00D769DA" w:rsidRDefault="00A86652" w:rsidP="00D769DA">
            <w:pPr>
              <w:pStyle w:val="NormalWeb"/>
              <w:spacing w:before="0" w:beforeAutospacing="0" w:after="0" w:afterAutospacing="0"/>
              <w:jc w:val="both"/>
            </w:pPr>
            <w:r w:rsidRPr="00D769DA">
              <w:rPr>
                <w:lang w:val="vi-VN"/>
              </w:rPr>
              <w:t xml:space="preserve">k) </w:t>
            </w:r>
            <w:r w:rsidRPr="00D769DA">
              <w:rPr>
                <w:shd w:val="clear" w:color="auto" w:fill="FFFFFF"/>
                <w:lang w:val="vi-VN"/>
              </w:rPr>
              <w:t>Tổ chức</w:t>
            </w:r>
            <w:r w:rsidRPr="00D769DA">
              <w:rPr>
                <w:lang w:val="vi-VN"/>
              </w:rPr>
              <w:t xml:space="preserve"> kinh tế do cơ quan có thẩm quyền ở trung ương thành lập hoặc </w:t>
            </w:r>
            <w:r w:rsidRPr="00D769DA">
              <w:rPr>
                <w:shd w:val="clear" w:color="auto" w:fill="FFFFFF"/>
                <w:lang w:val="vi-VN"/>
              </w:rPr>
              <w:t>cấp</w:t>
            </w:r>
            <w:r w:rsidRPr="00D769DA">
              <w:rPr>
                <w:lang w:val="vi-VN"/>
              </w:rPr>
              <w:t xml:space="preserve"> giấy đăng ký hoạt động hoặc cấp giấy phép hoạt động và các tổ chức trực thuộc;</w:t>
            </w:r>
          </w:p>
          <w:p w14:paraId="687EC464" w14:textId="77777777" w:rsidR="00A86652" w:rsidRPr="00D769DA" w:rsidRDefault="00A86652" w:rsidP="00D769DA">
            <w:pPr>
              <w:pStyle w:val="NormalWeb"/>
              <w:spacing w:before="0" w:beforeAutospacing="0" w:after="0" w:afterAutospacing="0"/>
              <w:jc w:val="both"/>
            </w:pPr>
            <w:r w:rsidRPr="00D769DA">
              <w:t>l</w:t>
            </w:r>
            <w:r w:rsidRPr="00D769DA">
              <w:rPr>
                <w:lang w:val="vi-VN"/>
              </w:rPr>
              <w:t xml:space="preserve">) Đại sứ quán, Phòng Lãnh sự thuộc Đại sứ quán, Tổng Lãnh sự quán, Lãnh sự quán, Tổng Lãnh sự danh dự, Lãnh sự danh dự, Phái đoàn thường trực, Phái đoàn, Phái đoàn quan sát viên thường trực và cơ </w:t>
            </w:r>
            <w:r w:rsidRPr="00D769DA">
              <w:rPr>
                <w:lang w:val="vi-VN"/>
              </w:rPr>
              <w:lastRenderedPageBreak/>
              <w:t>quan đại diện khác thực hiện chức năng đại diện của Nhà nước Việt Nam tại tổ chức quốc tế liên Chính phủ hoặc tại vùng lãnh thổ nước ngoài;</w:t>
            </w:r>
          </w:p>
          <w:p w14:paraId="6241303B" w14:textId="77777777" w:rsidR="00A86652" w:rsidRPr="00D769DA" w:rsidRDefault="00A86652" w:rsidP="00D769DA">
            <w:pPr>
              <w:pStyle w:val="NormalWeb"/>
              <w:spacing w:before="0" w:beforeAutospacing="0" w:after="0" w:afterAutospacing="0"/>
              <w:jc w:val="both"/>
            </w:pPr>
            <w:r w:rsidRPr="00D769DA">
              <w:rPr>
                <w:lang w:val="vi-VN"/>
              </w:rPr>
              <w:t xml:space="preserve">m) </w:t>
            </w:r>
            <w:r w:rsidRPr="00D769DA">
              <w:rPr>
                <w:shd w:val="clear" w:color="auto" w:fill="FFFFFF"/>
                <w:lang w:val="vi-VN"/>
              </w:rPr>
              <w:t>Tổ chức</w:t>
            </w:r>
            <w:r w:rsidRPr="00D769DA">
              <w:rPr>
                <w:lang w:val="vi-VN"/>
              </w:rPr>
              <w:t xml:space="preserve"> nước ngoài kh</w:t>
            </w:r>
            <w:r w:rsidRPr="00D769DA">
              <w:t>ô</w:t>
            </w:r>
            <w:r w:rsidRPr="00D769DA">
              <w:rPr>
                <w:lang w:val="vi-VN"/>
              </w:rPr>
              <w:t>ng có chức năng ngoại giao do cơ quan có thẩm quyền ở trung ương cấp giấy phép hoạt động;</w:t>
            </w:r>
          </w:p>
          <w:p w14:paraId="79E42398" w14:textId="77777777" w:rsidR="00A86652" w:rsidRPr="00D769DA" w:rsidRDefault="00A86652" w:rsidP="00D769DA">
            <w:pPr>
              <w:pStyle w:val="NormalWeb"/>
              <w:spacing w:before="0" w:beforeAutospacing="0" w:after="0" w:afterAutospacing="0"/>
              <w:jc w:val="both"/>
            </w:pPr>
            <w:r w:rsidRPr="00D769DA">
              <w:rPr>
                <w:lang w:val="vi-VN"/>
              </w:rPr>
              <w:t xml:space="preserve">n) Tổ chức khác do cơ quan có thẩm quyền ở </w:t>
            </w:r>
            <w:r w:rsidRPr="00D769DA">
              <w:t>tr</w:t>
            </w:r>
            <w:r w:rsidRPr="00D769DA">
              <w:rPr>
                <w:lang w:val="vi-VN"/>
              </w:rPr>
              <w:t>ung ương thành lập hoặc cấp giấy phép hoạt động.</w:t>
            </w:r>
          </w:p>
          <w:p w14:paraId="40366818" w14:textId="77777777" w:rsidR="00A86652" w:rsidRPr="00D769DA" w:rsidRDefault="00A86652" w:rsidP="00D769DA">
            <w:pPr>
              <w:pStyle w:val="NormalWeb"/>
              <w:spacing w:before="0" w:beforeAutospacing="0" w:after="0" w:afterAutospacing="0"/>
              <w:jc w:val="both"/>
            </w:pPr>
            <w:r w:rsidRPr="00D769DA">
              <w:rPr>
                <w:lang w:val="vi-VN"/>
              </w:rPr>
              <w:t>2. Phòng Cảnh sát quản lý hành chính về trật tự xã hội Công an tỉnh, thành phố trực thuộc trung ương có trách nhiệm đăng ký mẫu con dấu; cấp, đổi, cấp lại giấy chứng nhận đăng ký mẫu con dấu đối với cơ quan, tổ chức, gồm:</w:t>
            </w:r>
          </w:p>
          <w:p w14:paraId="02442D86" w14:textId="77777777" w:rsidR="00A86652" w:rsidRPr="00D769DA" w:rsidRDefault="00A86652" w:rsidP="00D769DA">
            <w:pPr>
              <w:pStyle w:val="NormalWeb"/>
              <w:spacing w:before="0" w:beforeAutospacing="0" w:after="0" w:afterAutospacing="0"/>
              <w:jc w:val="both"/>
            </w:pPr>
            <w:r w:rsidRPr="00D769DA">
              <w:rPr>
                <w:lang w:val="vi-VN"/>
              </w:rPr>
              <w:t xml:space="preserve">a) Hội đồng nhân dân và </w:t>
            </w:r>
            <w:r w:rsidRPr="00D769DA">
              <w:rPr>
                <w:shd w:val="clear" w:color="auto" w:fill="FFFFFF"/>
                <w:lang w:val="vi-VN"/>
              </w:rPr>
              <w:t>Ủy ban</w:t>
            </w:r>
            <w:r w:rsidRPr="00D769DA">
              <w:rPr>
                <w:lang w:val="vi-VN"/>
              </w:rPr>
              <w:t xml:space="preserve"> nhân dân các cấp; Đoàn đại biểu Quốc hội, Văn phòng Đoàn đại biểu Quốc hội tỉnh, thành phố trực thuộc trung ương; Văn phòng Hội đồng nhân dân cấp tỉnh;</w:t>
            </w:r>
          </w:p>
          <w:p w14:paraId="0C932821" w14:textId="77777777" w:rsidR="00A86652" w:rsidRPr="00D769DA" w:rsidRDefault="00A86652" w:rsidP="00D769DA">
            <w:pPr>
              <w:pStyle w:val="NormalWeb"/>
              <w:spacing w:before="0" w:beforeAutospacing="0" w:after="0" w:afterAutospacing="0"/>
              <w:jc w:val="both"/>
            </w:pPr>
            <w:r w:rsidRPr="00D769DA">
              <w:rPr>
                <w:lang w:val="vi-VN"/>
              </w:rPr>
              <w:t>b) Cơ quan thuộc hệ thống tổ chức của bộ, ngành trung ương tại địa phương;</w:t>
            </w:r>
          </w:p>
          <w:p w14:paraId="0477212F" w14:textId="77777777" w:rsidR="00A86652" w:rsidRPr="00D769DA" w:rsidRDefault="00A86652" w:rsidP="00D769DA">
            <w:pPr>
              <w:pStyle w:val="NormalWeb"/>
              <w:spacing w:before="0" w:beforeAutospacing="0" w:after="0" w:afterAutospacing="0"/>
              <w:jc w:val="both"/>
            </w:pPr>
            <w:r w:rsidRPr="00D769DA">
              <w:rPr>
                <w:lang w:val="vi-VN"/>
              </w:rPr>
              <w:t>c) Viện kiểm sát nhân dân tỉnh, thành phố trực thuộc trung ương; Viện kiểm sát nhân dân quận, huyện, thị xã, thành phố thuộc tỉnh và tương đương; đơn vị trực thuộc các cơ quan này;</w:t>
            </w:r>
          </w:p>
          <w:p w14:paraId="6940AC1A" w14:textId="77777777" w:rsidR="00A86652" w:rsidRPr="00D769DA" w:rsidRDefault="00A86652" w:rsidP="00D769DA">
            <w:pPr>
              <w:pStyle w:val="NormalWeb"/>
              <w:spacing w:before="0" w:beforeAutospacing="0" w:after="0" w:afterAutospacing="0"/>
              <w:jc w:val="both"/>
            </w:pPr>
            <w:r w:rsidRPr="00D769DA">
              <w:rPr>
                <w:lang w:val="vi-VN"/>
              </w:rPr>
              <w:t>d) Tòa án nhân dân tỉnh, thành phố trực thuộc trung ương; Tòa án nhân dân quận, huyện, thị xã, thành phố thuộc tỉnh và tương đương; đơn vị trực thuộc các cơ quan này;</w:t>
            </w:r>
          </w:p>
          <w:p w14:paraId="7117608D" w14:textId="77777777" w:rsidR="00A86652" w:rsidRPr="00D769DA" w:rsidRDefault="00A86652" w:rsidP="00D769DA">
            <w:pPr>
              <w:pStyle w:val="NormalWeb"/>
              <w:spacing w:before="0" w:beforeAutospacing="0" w:after="0" w:afterAutospacing="0"/>
              <w:jc w:val="both"/>
            </w:pPr>
            <w:r w:rsidRPr="00D769DA">
              <w:rPr>
                <w:lang w:val="vi-VN"/>
              </w:rPr>
              <w:t>đ) Công an tỉnh, thành phố trực thuộc trung ương; Cảnh sát phòng cháy và chữa cháy tỉnh, thành phố trực thuộc trung ương; Công an quận, huyện, thị xã, thành phố thuộc tỉnh; Công an xã, phường, thị trấn; đơn vị trực thuộc các cơ quan này;</w:t>
            </w:r>
          </w:p>
          <w:p w14:paraId="28DFE4E1" w14:textId="77777777" w:rsidR="00A86652" w:rsidRPr="00D769DA" w:rsidRDefault="00A86652" w:rsidP="00D769DA">
            <w:pPr>
              <w:pStyle w:val="NormalWeb"/>
              <w:spacing w:before="0" w:beforeAutospacing="0" w:after="0" w:afterAutospacing="0"/>
              <w:jc w:val="both"/>
            </w:pPr>
            <w:r w:rsidRPr="00D769DA">
              <w:rPr>
                <w:lang w:val="vi-VN"/>
              </w:rPr>
              <w:lastRenderedPageBreak/>
              <w:t xml:space="preserve">e) Cơ quan thi hành án hình sự Công an cấp tỉnh, cơ quan thi hành án hình sự Công an cấp huyện, trại tạm giam thuộc Công an cấp tỉnh, </w:t>
            </w:r>
            <w:r w:rsidRPr="00D769DA">
              <w:rPr>
                <w:shd w:val="clear" w:color="auto" w:fill="FFFFFF"/>
                <w:lang w:val="vi-VN"/>
              </w:rPr>
              <w:t>đơn vị</w:t>
            </w:r>
            <w:r w:rsidRPr="00D769DA">
              <w:rPr>
                <w:lang w:val="vi-VN"/>
              </w:rPr>
              <w:t xml:space="preserve"> trực thuộc các cơ quan này;</w:t>
            </w:r>
          </w:p>
          <w:p w14:paraId="305C55B2" w14:textId="77777777" w:rsidR="00A86652" w:rsidRPr="00D769DA" w:rsidRDefault="00A86652" w:rsidP="00D769DA">
            <w:pPr>
              <w:pStyle w:val="NormalWeb"/>
              <w:spacing w:before="0" w:beforeAutospacing="0" w:after="0" w:afterAutospacing="0"/>
              <w:jc w:val="both"/>
            </w:pPr>
            <w:r w:rsidRPr="00D769DA">
              <w:rPr>
                <w:lang w:val="vi-VN"/>
              </w:rPr>
              <w:t>g) Cơ quan An ninh điều tra, cơ quan Cảnh sát điều tra Công an cấp tỉnh; cơ quan Cảnh sát điều tra Công an cấp huyện; đơn vị trực thuộc các cơ quan này;</w:t>
            </w:r>
          </w:p>
          <w:p w14:paraId="61504BDA" w14:textId="77777777" w:rsidR="00A86652" w:rsidRPr="00D769DA" w:rsidRDefault="00A86652" w:rsidP="00D769DA">
            <w:pPr>
              <w:pStyle w:val="NormalWeb"/>
              <w:spacing w:before="0" w:beforeAutospacing="0" w:after="0" w:afterAutospacing="0"/>
              <w:jc w:val="both"/>
            </w:pPr>
            <w:r w:rsidRPr="00D769DA">
              <w:rPr>
                <w:lang w:val="vi-VN"/>
              </w:rPr>
              <w:t xml:space="preserve">h) Ban chỉ huy quân sự cấp xã, Ban chỉ huy quân sự cơ quan, </w:t>
            </w:r>
            <w:r w:rsidRPr="00D769DA">
              <w:rPr>
                <w:shd w:val="clear" w:color="auto" w:fill="FFFFFF"/>
                <w:lang w:val="vi-VN"/>
              </w:rPr>
              <w:t>tổ chức</w:t>
            </w:r>
            <w:r w:rsidRPr="00D769DA">
              <w:rPr>
                <w:lang w:val="vi-VN"/>
              </w:rPr>
              <w:t xml:space="preserve"> ở cơ sở;</w:t>
            </w:r>
          </w:p>
          <w:p w14:paraId="607AE141" w14:textId="77777777" w:rsidR="00A86652" w:rsidRPr="00D769DA" w:rsidRDefault="00A86652" w:rsidP="00D769DA">
            <w:pPr>
              <w:pStyle w:val="NormalWeb"/>
              <w:spacing w:before="0" w:beforeAutospacing="0" w:after="0" w:afterAutospacing="0"/>
              <w:jc w:val="both"/>
            </w:pPr>
            <w:r w:rsidRPr="00D769DA">
              <w:rPr>
                <w:lang w:val="vi-VN"/>
              </w:rPr>
              <w:t>i) Cơ quan thi hành án dân sự cấp tỉnh, cơ quan thi h</w:t>
            </w:r>
            <w:r w:rsidRPr="00D769DA">
              <w:t>à</w:t>
            </w:r>
            <w:r w:rsidRPr="00D769DA">
              <w:rPr>
                <w:lang w:val="vi-VN"/>
              </w:rPr>
              <w:t>nh án dân sự cấp huyện;</w:t>
            </w:r>
          </w:p>
          <w:p w14:paraId="65206C81" w14:textId="77777777" w:rsidR="00A86652" w:rsidRPr="00D769DA" w:rsidRDefault="00A86652" w:rsidP="00D769DA">
            <w:pPr>
              <w:pStyle w:val="NormalWeb"/>
              <w:spacing w:before="0" w:beforeAutospacing="0" w:after="0" w:afterAutospacing="0"/>
              <w:jc w:val="both"/>
            </w:pPr>
            <w:r w:rsidRPr="00D769DA">
              <w:rPr>
                <w:lang w:val="vi-VN"/>
              </w:rPr>
              <w:t xml:space="preserve">k) Cơ quan chuyên môn, tổ chức sự nghiệp trực thuộc </w:t>
            </w:r>
            <w:r w:rsidRPr="00D769DA">
              <w:rPr>
                <w:shd w:val="clear" w:color="auto" w:fill="FFFFFF"/>
                <w:lang w:val="vi-VN"/>
              </w:rPr>
              <w:t>Ủy ban</w:t>
            </w:r>
            <w:r w:rsidRPr="00D769DA">
              <w:rPr>
                <w:lang w:val="vi-VN"/>
              </w:rPr>
              <w:t xml:space="preserve"> nhân dân cấp tỉnh, </w:t>
            </w:r>
            <w:r w:rsidRPr="00D769DA">
              <w:rPr>
                <w:shd w:val="clear" w:color="auto" w:fill="FFFFFF"/>
                <w:lang w:val="vi-VN"/>
              </w:rPr>
              <w:t>Ủy ban</w:t>
            </w:r>
            <w:r w:rsidRPr="00D769DA">
              <w:rPr>
                <w:lang w:val="vi-VN"/>
              </w:rPr>
              <w:t xml:space="preserve"> nhân dân cấp huyện, đơn vị trực thuộc các cơ quan, </w:t>
            </w:r>
            <w:r w:rsidRPr="00D769DA">
              <w:rPr>
                <w:shd w:val="clear" w:color="auto" w:fill="FFFFFF"/>
                <w:lang w:val="vi-VN"/>
              </w:rPr>
              <w:t>tổ chức</w:t>
            </w:r>
            <w:r w:rsidRPr="00D769DA">
              <w:rPr>
                <w:lang w:val="vi-VN"/>
              </w:rPr>
              <w:t xml:space="preserve"> này;</w:t>
            </w:r>
          </w:p>
          <w:p w14:paraId="27EF6E4D" w14:textId="77777777" w:rsidR="00A86652" w:rsidRPr="00D769DA" w:rsidRDefault="00A86652" w:rsidP="00D769DA">
            <w:pPr>
              <w:pStyle w:val="NormalWeb"/>
              <w:spacing w:before="0" w:beforeAutospacing="0" w:after="0" w:afterAutospacing="0"/>
              <w:jc w:val="both"/>
            </w:pPr>
            <w:r w:rsidRPr="00D769DA">
              <w:t>l</w:t>
            </w:r>
            <w:r w:rsidRPr="00D769DA">
              <w:rPr>
                <w:lang w:val="vi-VN"/>
              </w:rPr>
              <w:t>) Cơ quan thuộc hệ thống tổ chức của Đảng Cộng sản Việt Nam, Mặt trận Tổ quốc Việt Nam, tổ chức chính trị-xã hội, tổ chức chính trị xã hội - nghề nghiệp, tổ chức xã hội, tổ chức xã hội - nghề nghiệp, tổ chức tôn giáo, quỹ xã hội, quỹ từ thiện, tổ chức phi chính phủ do cơ quan có th</w:t>
            </w:r>
            <w:r w:rsidRPr="00D769DA">
              <w:t>ẩ</w:t>
            </w:r>
            <w:r w:rsidRPr="00D769DA">
              <w:rPr>
                <w:lang w:val="vi-VN"/>
              </w:rPr>
              <w:t>m quyền ở địa phương thành lập hoặc cấp giấy phép hoạt động, tổ chức trực thuộc các cơ quan, tổ chức này;</w:t>
            </w:r>
          </w:p>
          <w:p w14:paraId="276746DB" w14:textId="77777777" w:rsidR="00A86652" w:rsidRPr="00D769DA" w:rsidRDefault="00A86652" w:rsidP="00D769DA">
            <w:pPr>
              <w:pStyle w:val="NormalWeb"/>
              <w:spacing w:before="0" w:beforeAutospacing="0" w:after="0" w:afterAutospacing="0"/>
              <w:jc w:val="both"/>
            </w:pPr>
            <w:r w:rsidRPr="00D769DA">
              <w:rPr>
                <w:lang w:val="vi-VN"/>
              </w:rPr>
              <w:t>m) Tổ chức kinh tế do cơ quan có thẩm quyền ở địa phương thành lập hoặc cấp giấy đăng ký hoạt động hoặc cấp giấy phép hoạt động và các tổ chức trực thuộc;</w:t>
            </w:r>
          </w:p>
          <w:p w14:paraId="401612F4" w14:textId="77777777" w:rsidR="00A86652" w:rsidRPr="00D769DA" w:rsidRDefault="00A86652" w:rsidP="00D769DA">
            <w:pPr>
              <w:pStyle w:val="NormalWeb"/>
              <w:spacing w:before="0" w:beforeAutospacing="0" w:after="0" w:afterAutospacing="0"/>
              <w:jc w:val="both"/>
            </w:pPr>
            <w:r w:rsidRPr="00D769DA">
              <w:rPr>
                <w:lang w:val="vi-VN"/>
              </w:rPr>
              <w:t>n) Tổ chức nước ngoài không có chức năng ngoại giao do cơ quan có thẩm quyền ở địa phương cấp giấy phép hoạt động;</w:t>
            </w:r>
          </w:p>
          <w:p w14:paraId="29E1FADA" w14:textId="77777777" w:rsidR="00A86652" w:rsidRPr="00D769DA" w:rsidRDefault="00A86652" w:rsidP="00D769DA">
            <w:pPr>
              <w:pStyle w:val="NormalWeb"/>
              <w:spacing w:before="0" w:beforeAutospacing="0" w:after="0" w:afterAutospacing="0"/>
              <w:jc w:val="both"/>
            </w:pPr>
            <w:r w:rsidRPr="00D769DA">
              <w:rPr>
                <w:lang w:val="vi-VN"/>
              </w:rPr>
              <w:t xml:space="preserve">o) </w:t>
            </w:r>
            <w:r w:rsidRPr="00D769DA">
              <w:rPr>
                <w:shd w:val="clear" w:color="auto" w:fill="FFFFFF"/>
                <w:lang w:val="vi-VN"/>
              </w:rPr>
              <w:t>Ủy ban</w:t>
            </w:r>
            <w:r w:rsidRPr="00D769DA">
              <w:rPr>
                <w:lang w:val="vi-VN"/>
              </w:rPr>
              <w:t xml:space="preserve"> bầu cử ở cấp tỉnh, </w:t>
            </w:r>
            <w:r w:rsidRPr="00D769DA">
              <w:rPr>
                <w:shd w:val="clear" w:color="auto" w:fill="FFFFFF"/>
                <w:lang w:val="vi-VN"/>
              </w:rPr>
              <w:t>Ủy ban</w:t>
            </w:r>
            <w:r w:rsidRPr="00D769DA">
              <w:rPr>
                <w:lang w:val="vi-VN"/>
              </w:rPr>
              <w:t xml:space="preserve"> bầu cử ở cấp huyện, </w:t>
            </w:r>
            <w:r w:rsidRPr="00D769DA">
              <w:rPr>
                <w:shd w:val="clear" w:color="auto" w:fill="FFFFFF"/>
                <w:lang w:val="vi-VN"/>
              </w:rPr>
              <w:t>Ủy ban</w:t>
            </w:r>
            <w:r w:rsidRPr="00D769DA">
              <w:rPr>
                <w:lang w:val="vi-VN"/>
              </w:rPr>
              <w:t xml:space="preserve"> bầu cử ở cấp xã, Ban bầu cử đại biểu Quốc hội, Ban bầu cử đại biểu Hội đồng nhân dân cấp </w:t>
            </w:r>
            <w:r w:rsidRPr="00D769DA">
              <w:rPr>
                <w:lang w:val="vi-VN"/>
              </w:rPr>
              <w:lastRenderedPageBreak/>
              <w:t>tỉnh, Ban bầu cử đại biểu Hội đồng nhân dân cấp huyện, Ban bầu cử đại bi</w:t>
            </w:r>
            <w:r w:rsidRPr="00D769DA">
              <w:t>ể</w:t>
            </w:r>
            <w:r w:rsidRPr="00D769DA">
              <w:rPr>
                <w:lang w:val="vi-VN"/>
              </w:rPr>
              <w:t>u Hội đồng nhân dân cấp xã, Tổ bầu cử;</w:t>
            </w:r>
          </w:p>
          <w:p w14:paraId="5D61395C" w14:textId="77777777" w:rsidR="00A86652" w:rsidRPr="00D769DA" w:rsidRDefault="00A86652" w:rsidP="00D769DA">
            <w:pPr>
              <w:pStyle w:val="NormalWeb"/>
              <w:spacing w:before="0" w:beforeAutospacing="0" w:after="0" w:afterAutospacing="0"/>
              <w:jc w:val="both"/>
            </w:pPr>
            <w:r w:rsidRPr="00D769DA">
              <w:rPr>
                <w:lang w:val="vi-VN"/>
              </w:rPr>
              <w:t xml:space="preserve">p) </w:t>
            </w:r>
            <w:r w:rsidRPr="00D769DA">
              <w:rPr>
                <w:shd w:val="clear" w:color="auto" w:fill="FFFFFF"/>
                <w:lang w:val="vi-VN"/>
              </w:rPr>
              <w:t>Tổ chức</w:t>
            </w:r>
            <w:r w:rsidRPr="00D769DA">
              <w:rPr>
                <w:lang w:val="vi-VN"/>
              </w:rPr>
              <w:t xml:space="preserve"> khác do cơ quan có thẩm quyền ở địa phương thành lập hoặc cấp giấy phép hoạt động;</w:t>
            </w:r>
          </w:p>
          <w:p w14:paraId="75E27927" w14:textId="77777777" w:rsidR="00A86652" w:rsidRPr="00D769DA" w:rsidRDefault="00A86652" w:rsidP="00D769DA">
            <w:pPr>
              <w:pStyle w:val="NormalWeb"/>
              <w:spacing w:before="0" w:beforeAutospacing="0" w:after="0" w:afterAutospacing="0"/>
              <w:jc w:val="both"/>
            </w:pPr>
            <w:r w:rsidRPr="00D769DA">
              <w:rPr>
                <w:lang w:val="vi-VN"/>
              </w:rPr>
              <w:t>q) Một s</w:t>
            </w:r>
            <w:r w:rsidRPr="00D769DA">
              <w:t>ố</w:t>
            </w:r>
            <w:r w:rsidRPr="00D769DA">
              <w:rPr>
                <w:lang w:val="vi-VN"/>
              </w:rPr>
              <w:t xml:space="preserve"> trường hợp theo ủy quyền của cơ quan </w:t>
            </w:r>
            <w:r w:rsidRPr="00D769DA">
              <w:rPr>
                <w:shd w:val="clear" w:color="auto" w:fill="FFFFFF"/>
                <w:lang w:val="vi-VN"/>
              </w:rPr>
              <w:t>đăng ký</w:t>
            </w:r>
            <w:r w:rsidRPr="00D769DA">
              <w:rPr>
                <w:lang w:val="vi-VN"/>
              </w:rPr>
              <w:t xml:space="preserve"> mẫu con dấu quy định tại khoản 1 Điều này.</w:t>
            </w:r>
          </w:p>
        </w:tc>
        <w:tc>
          <w:tcPr>
            <w:tcW w:w="1776" w:type="pct"/>
            <w:shd w:val="clear" w:color="auto" w:fill="FFFFFF"/>
          </w:tcPr>
          <w:p w14:paraId="0C4EBB3E" w14:textId="77777777" w:rsidR="00A86652" w:rsidRPr="00D769DA" w:rsidRDefault="00A86652" w:rsidP="00D769DA">
            <w:pPr>
              <w:pStyle w:val="NormalWeb"/>
              <w:spacing w:before="0" w:beforeAutospacing="0" w:after="0" w:afterAutospacing="0"/>
              <w:jc w:val="both"/>
              <w:rPr>
                <w:b/>
                <w:bCs/>
                <w:lang w:val="vi-VN"/>
              </w:rPr>
            </w:pPr>
          </w:p>
          <w:p w14:paraId="4371E68E"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“Điều 12. Cơ quan đăng ký mẫu con dấu</w:t>
            </w:r>
          </w:p>
          <w:p w14:paraId="03A6B5CC"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1. Cục Cảnh sát quản lý hành chính về trật tự xã hội, Bộ Công an có trách nhiệm đăng ký mẫu con dấu; cấp, đổi, cấp lại giấy chứng nhận đăng ký mẫu con dấu đối với cơ quan, tổ chức, chức danh nhà nước, gồm:</w:t>
            </w:r>
          </w:p>
          <w:p w14:paraId="2D990F47"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a) Chủ tịch nước, Chủ tịch Quốc hội, Thủ tướng Chính phủ, Tổng thư ký Quốc hội;</w:t>
            </w:r>
          </w:p>
          <w:p w14:paraId="63EBEB29"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b) Quốc hội, Chính phủ, Hội đồng bầu cử Quốc gia, các bộ, cơ quan ngang bộ, các cơ quan trung ương, đơn vị trực thuộc các cơ quan này;</w:t>
            </w:r>
          </w:p>
          <w:p w14:paraId="6CA971F6"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 xml:space="preserve">c) Tòa án nhân dân tối cao, Tòa Phúc thẩm Tòa án nhân </w:t>
            </w:r>
            <w:r w:rsidRPr="00D769DA">
              <w:rPr>
                <w:bCs/>
                <w:lang w:val="vi-VN"/>
              </w:rPr>
              <w:lastRenderedPageBreak/>
              <w:t>dân tối cao, Viện kiểm sát nhân dân tối cao, Viện Công tố và Kiểm sát xét xử phúc thẩm Viện kiểm sát nhân dân tối cao, đơn vị trực thuộc các cơ quan này;</w:t>
            </w:r>
          </w:p>
          <w:p w14:paraId="3B85E40D"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d) Cơ quan thuộc hệ thống tổ chức của Đảng Cộng sản Việt Nam ở Trung ương, Uỷ ban Trung ương Mặt trận Tổ quốc Việt Nam, Trung ương các tổ chức chính trị - xã hội, tổ chức trực thuộc các cơ quan, tổ chức này;</w:t>
            </w:r>
          </w:p>
          <w:p w14:paraId="1A8A9FF7"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đ) Ban chỉ huy quân sự bộ, ngành trung ương;</w:t>
            </w:r>
          </w:p>
          <w:p w14:paraId="53278705"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e) Tổ chức kinh tế do cơ quan có thẩm quyền ở trung ương thành lập hoặc cấp giấy đăng ký hoạt động hoặc cấp giấy phép hoạt động và các tổ chức trực thuộc;</w:t>
            </w:r>
          </w:p>
          <w:p w14:paraId="2E739ED0"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g) Tổ chức khác do cơ quan có thẩm quyền ở trung ương thành lập hoặc cấp giấy phép hoạt động.</w:t>
            </w:r>
          </w:p>
          <w:p w14:paraId="24A05CCB"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2. Phòng Cảnh sát quản lý hành chính về trật tự xã hội Công an tỉnh, thành phố có trách nhiệm đăng ký mẫu con dấu; cấp, đổi, cấp lại giấy chứng nhận đăng ký mẫu con dấu đối với cơ quan, tổ chức, gồm:</w:t>
            </w:r>
          </w:p>
          <w:p w14:paraId="3714994F"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a) Hội đồng nhân dân, Ủy ban nhân dân các cấp, đơn vị trực thuộc các cơ quan này;</w:t>
            </w:r>
          </w:p>
          <w:p w14:paraId="2C4A4311"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b) Tòa án nhân dân tỉnh, thành phố, Tòa án nhân dân khu vực, Viện kiểm sát nhân dân tỉnh, thành phố, Viện kiểm sát nhân dân khu vực, đơn vị trực thuộc các cơ quan này;</w:t>
            </w:r>
          </w:p>
          <w:p w14:paraId="37FBB513"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c) Công an tỉnh, thành phố, đơn vị trực thuộc cơ quan này;</w:t>
            </w:r>
          </w:p>
          <w:p w14:paraId="4E5E61D5"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d) Cơ quan thi hành án dân sự cấp tỉnh, cơ quan thi hành án dân sự khu vực, đơn vị trực thuộc cơ quan này;</w:t>
            </w:r>
          </w:p>
          <w:p w14:paraId="15DC109B"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đ) Ban chỉ huy quân sự cấp xã, Ban chỉ huy quân sự cơ quan, tổ chức ở cơ sở;</w:t>
            </w:r>
          </w:p>
          <w:p w14:paraId="3675D730"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 xml:space="preserve">e) Cơ quan thuộc hệ thống tổ chức của Đảng Cộng sản Việt Nam, Mặt trận Tổ quốc Việt Nam, tổ chức chính trị - xã hội do cơ quan có thẩm quyền ở địa phương </w:t>
            </w:r>
            <w:r w:rsidRPr="00D769DA">
              <w:rPr>
                <w:bCs/>
                <w:lang w:val="vi-VN"/>
              </w:rPr>
              <w:lastRenderedPageBreak/>
              <w:t>thành lập hoặc cấp giấy phép hoạt động, tổ chức trực thuộc các cơ quan, tổ chức này;</w:t>
            </w:r>
          </w:p>
          <w:p w14:paraId="61CD0DD9"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g) Tổ chức kinh tế do cơ quan có thẩm quyền ở địa phương thành lập hoặc cấp giấy đăng ký hoạt động hoặc cấp giấy phép hoạt động và các tổ chức trực thuộc;</w:t>
            </w:r>
          </w:p>
          <w:p w14:paraId="12992DA1"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h) Tổ chức chính trị xã hội - nghề nghiệp, tổ chức xã hội, tổ chức xã hội - nghề nghiệp, tổ chức tôn giáo, quỹ xã hội, quỹ từ thiện, tổ chức phi chính phủ do cơ quan có thẩm quyền thành lập hoặc cấp giấy phép hoạt động, tổ chức trực thuộc các cơ quan, tổ chức này;</w:t>
            </w:r>
          </w:p>
          <w:p w14:paraId="19782D44"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i) Tổ chức nước ngoài không có chức năng ngoại giao do cơ quan có thẩm quyền cấp giấy phép hoạt động;</w:t>
            </w:r>
          </w:p>
          <w:p w14:paraId="326D50E3" w14:textId="77777777" w:rsidR="00A86652" w:rsidRPr="00D769DA" w:rsidRDefault="00A86652" w:rsidP="00D769DA">
            <w:pPr>
              <w:pStyle w:val="NormalWeb"/>
              <w:spacing w:before="0" w:beforeAutospacing="0" w:after="0" w:afterAutospacing="0"/>
              <w:jc w:val="both"/>
              <w:rPr>
                <w:bCs/>
                <w:lang w:val="vi-VN"/>
              </w:rPr>
            </w:pPr>
            <w:r w:rsidRPr="00D769DA">
              <w:rPr>
                <w:bCs/>
                <w:lang w:val="vi-VN"/>
              </w:rPr>
              <w:t>k) Ủy ban bầu cử các cấp, Ban bầu cử đại biểu Hội đồng nhân dân các cấp, Tổ bầu cử;</w:t>
            </w:r>
          </w:p>
          <w:p w14:paraId="26C4DD5F" w14:textId="77777777" w:rsidR="00A86652" w:rsidRPr="00D769DA" w:rsidRDefault="00A86652" w:rsidP="00D769DA">
            <w:pPr>
              <w:pStyle w:val="NormalWeb"/>
              <w:spacing w:before="0" w:beforeAutospacing="0" w:after="0" w:afterAutospacing="0"/>
              <w:jc w:val="both"/>
              <w:rPr>
                <w:lang w:val="vi-VN"/>
              </w:rPr>
            </w:pPr>
            <w:r w:rsidRPr="00D769DA">
              <w:rPr>
                <w:bCs/>
                <w:lang w:val="vi-VN"/>
              </w:rPr>
              <w:t>l) Tổ chức khác do cơ quan có thẩm quyền ở địa phương thành lập hoặc cấp giấy phép hoạt động.”.</w:t>
            </w:r>
          </w:p>
          <w:p w14:paraId="696D553C" w14:textId="77777777" w:rsidR="00A86652" w:rsidRPr="00D769DA" w:rsidRDefault="00A86652" w:rsidP="00D769DA">
            <w:pPr>
              <w:pStyle w:val="NormalWeb"/>
              <w:spacing w:before="0" w:beforeAutospacing="0" w:after="0" w:afterAutospacing="0"/>
              <w:jc w:val="both"/>
              <w:rPr>
                <w:lang w:val="vi-VN"/>
              </w:rPr>
            </w:pPr>
          </w:p>
          <w:p w14:paraId="226BC2D4" w14:textId="77777777" w:rsidR="00A86652" w:rsidRPr="00D769DA" w:rsidRDefault="00A86652" w:rsidP="00D769DA">
            <w:pPr>
              <w:pStyle w:val="NormalWeb"/>
              <w:spacing w:before="0" w:beforeAutospacing="0" w:after="0" w:afterAutospacing="0"/>
              <w:jc w:val="both"/>
              <w:rPr>
                <w:lang w:val="vi-VN"/>
              </w:rPr>
            </w:pPr>
          </w:p>
          <w:p w14:paraId="1B1E054D" w14:textId="77777777" w:rsidR="00A86652" w:rsidRPr="00D769DA" w:rsidRDefault="00A86652" w:rsidP="00D769DA">
            <w:pPr>
              <w:pStyle w:val="NormalWeb"/>
              <w:spacing w:before="0" w:beforeAutospacing="0" w:after="0" w:afterAutospacing="0"/>
              <w:jc w:val="both"/>
              <w:rPr>
                <w:lang w:val="vi-VN"/>
              </w:rPr>
            </w:pPr>
          </w:p>
          <w:p w14:paraId="69BE1CFB" w14:textId="77777777" w:rsidR="00A86652" w:rsidRPr="00D769DA" w:rsidRDefault="00A86652" w:rsidP="00D769DA">
            <w:pPr>
              <w:pStyle w:val="NormalWeb"/>
              <w:spacing w:before="0" w:beforeAutospacing="0" w:after="0" w:afterAutospacing="0"/>
              <w:jc w:val="both"/>
              <w:rPr>
                <w:bCs/>
              </w:rPr>
            </w:pPr>
          </w:p>
        </w:tc>
        <w:tc>
          <w:tcPr>
            <w:tcW w:w="1496" w:type="pct"/>
            <w:shd w:val="clear" w:color="auto" w:fill="FFFFFF"/>
          </w:tcPr>
          <w:p w14:paraId="3D6ACA5C"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Phân cấp thẩm quyền giải quyết thủ tục hành chính đăng ký mẫu con dấu; cấp, đổi, cấp lại giấy chứng nhận đăng ký mẫu con dấu từ Cục Cảnh sát quản lý hành chính về trật tự xã hội (C06) về Phòng Cảnh sát quản lý hành chính về trật tự xã hội Công an các tỉnh, thành phố trực thuộc Trung ương (PC06) đối với các cơ quan, tổ chức sau: Tổ chức chính trị xã hội - nghề nghiệp, tổ chức xã hội, tổ chức xã hội - nghề nghiệp, tổ chức tôn giáo, quỹ xã hội, quỹ từ thiện, tổ chức phi chính phủ do cơ quan có thẩm quyền ở trung ương thành lập hoặc cấp </w:t>
            </w:r>
            <w:r w:rsidRPr="00D769DA">
              <w:rPr>
                <w:rFonts w:ascii="Times New Roman" w:hAnsi="Times New Roman" w:cs="Times New Roman"/>
              </w:rPr>
              <w:lastRenderedPageBreak/>
              <w:t>giấy phép hoạt động, tổ chức trực thuộc các cơ quan, tổ chức này; Tổ chức nước ngoài không có chức năng ngoại giao do cơ quan có thẩm quyền ở trung ương cấp giấy phép hoạt động.</w:t>
            </w:r>
          </w:p>
          <w:p w14:paraId="44E20AF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Đồng thời, thống kê lại hệ thống cơ quan, tổ chức, chức danh nhà nước theo hướng tinh gọn tổ chức bộ máy.</w:t>
            </w:r>
          </w:p>
        </w:tc>
      </w:tr>
      <w:tr w:rsidR="00D769DA" w:rsidRPr="00D769DA" w14:paraId="6CBD8369" w14:textId="77777777" w:rsidTr="00635CC7">
        <w:trPr>
          <w:trHeight w:val="20"/>
          <w:jc w:val="center"/>
        </w:trPr>
        <w:tc>
          <w:tcPr>
            <w:tcW w:w="1728" w:type="pct"/>
            <w:shd w:val="clear" w:color="auto" w:fill="FFFFFF"/>
          </w:tcPr>
          <w:p w14:paraId="4211952B" w14:textId="77777777" w:rsidR="00A86652" w:rsidRPr="00D769DA" w:rsidRDefault="00A86652" w:rsidP="00D769DA">
            <w:pPr>
              <w:pStyle w:val="NormalWeb"/>
              <w:spacing w:before="0" w:beforeAutospacing="0" w:after="0" w:afterAutospacing="0"/>
              <w:jc w:val="both"/>
              <w:rPr>
                <w:b/>
              </w:rPr>
            </w:pPr>
            <w:r w:rsidRPr="00D769DA">
              <w:rPr>
                <w:b/>
              </w:rPr>
              <w:lastRenderedPageBreak/>
              <w:t>Điều 13</w:t>
            </w:r>
          </w:p>
          <w:p w14:paraId="37947D52" w14:textId="77777777" w:rsidR="00A86652" w:rsidRPr="00D769DA" w:rsidRDefault="00A86652" w:rsidP="00D769DA">
            <w:pPr>
              <w:pStyle w:val="NormalWeb"/>
              <w:spacing w:before="0" w:beforeAutospacing="0" w:after="0" w:afterAutospacing="0"/>
              <w:jc w:val="both"/>
            </w:pPr>
          </w:p>
          <w:p w14:paraId="56987F71" w14:textId="77777777" w:rsidR="00A86652" w:rsidRPr="00D769DA" w:rsidRDefault="00A86652" w:rsidP="00D769DA">
            <w:pPr>
              <w:pStyle w:val="NormalWeb"/>
              <w:spacing w:before="0" w:beforeAutospacing="0" w:after="0" w:afterAutospacing="0"/>
              <w:jc w:val="both"/>
            </w:pPr>
          </w:p>
          <w:p w14:paraId="335DE4EC" w14:textId="77777777" w:rsidR="00A86652" w:rsidRPr="00D769DA" w:rsidRDefault="00A86652" w:rsidP="00D769DA">
            <w:pPr>
              <w:pStyle w:val="NormalWeb"/>
              <w:spacing w:before="0" w:beforeAutospacing="0" w:after="0" w:afterAutospacing="0"/>
              <w:jc w:val="both"/>
            </w:pPr>
          </w:p>
          <w:p w14:paraId="34240787" w14:textId="77777777" w:rsidR="00A86652" w:rsidRPr="00D769DA" w:rsidRDefault="00A86652" w:rsidP="00D769DA">
            <w:pPr>
              <w:pStyle w:val="NormalWeb"/>
              <w:spacing w:before="0" w:beforeAutospacing="0" w:after="0" w:afterAutospacing="0"/>
              <w:jc w:val="both"/>
            </w:pPr>
          </w:p>
          <w:p w14:paraId="65419F0E" w14:textId="77777777" w:rsidR="00A86652" w:rsidRPr="00D769DA" w:rsidRDefault="00A86652" w:rsidP="00D769DA">
            <w:pPr>
              <w:pStyle w:val="NormalWeb"/>
              <w:spacing w:before="0" w:beforeAutospacing="0" w:after="0" w:afterAutospacing="0"/>
              <w:jc w:val="both"/>
            </w:pPr>
          </w:p>
          <w:p w14:paraId="217FD433" w14:textId="77777777" w:rsidR="00A86652" w:rsidRPr="00D769DA" w:rsidRDefault="00A86652" w:rsidP="00D769DA">
            <w:pPr>
              <w:pStyle w:val="NormalWeb"/>
              <w:spacing w:before="0" w:beforeAutospacing="0" w:after="0" w:afterAutospacing="0"/>
              <w:jc w:val="both"/>
            </w:pPr>
          </w:p>
          <w:p w14:paraId="3FFC6286" w14:textId="77777777" w:rsidR="00A86652" w:rsidRPr="00D769DA" w:rsidRDefault="00A86652" w:rsidP="00D769DA">
            <w:pPr>
              <w:pStyle w:val="NormalWeb"/>
              <w:spacing w:before="0" w:beforeAutospacing="0" w:after="0" w:afterAutospacing="0"/>
              <w:jc w:val="both"/>
            </w:pPr>
          </w:p>
          <w:p w14:paraId="505C78C8" w14:textId="77777777" w:rsidR="00A86652" w:rsidRPr="00D769DA" w:rsidRDefault="00A86652" w:rsidP="00D769DA">
            <w:pPr>
              <w:pStyle w:val="NormalWeb"/>
              <w:spacing w:before="0" w:beforeAutospacing="0" w:after="0" w:afterAutospacing="0"/>
              <w:jc w:val="both"/>
            </w:pPr>
          </w:p>
          <w:p w14:paraId="06928327" w14:textId="77777777" w:rsidR="00A86652" w:rsidRPr="00D769DA" w:rsidRDefault="00A86652" w:rsidP="00D769DA">
            <w:pPr>
              <w:pStyle w:val="NormalWeb"/>
              <w:spacing w:before="0" w:beforeAutospacing="0" w:after="0" w:afterAutospacing="0"/>
              <w:jc w:val="both"/>
            </w:pPr>
            <w:r w:rsidRPr="00D769DA">
              <w:rPr>
                <w:lang w:val="vi-VN"/>
              </w:rPr>
              <w:t>8. Đối với doanh nghiệp, hợp tác xã, liên hiệp hợp tác xã; chi nhánh, văn phòng đại diện của doanh nghiệp, hợp tác xã, liên hiệp hợp tác xã: Gi</w:t>
            </w:r>
            <w:r w:rsidRPr="00D769DA">
              <w:t>ấ</w:t>
            </w:r>
            <w:r w:rsidRPr="00D769DA">
              <w:rPr>
                <w:lang w:val="vi-VN"/>
              </w:rPr>
              <w:t>y phép thành lập và hoạt động ho</w:t>
            </w:r>
            <w:r w:rsidRPr="00D769DA">
              <w:t>ặ</w:t>
            </w:r>
            <w:r w:rsidRPr="00D769DA">
              <w:rPr>
                <w:lang w:val="vi-VN"/>
              </w:rPr>
              <w:t>c giấy đăng ký hoạt động hoặc gi</w:t>
            </w:r>
            <w:r w:rsidRPr="00D769DA">
              <w:t>ấ</w:t>
            </w:r>
            <w:r w:rsidRPr="00D769DA">
              <w:rPr>
                <w:lang w:val="vi-VN"/>
              </w:rPr>
              <w:t>y phép hoạt đ</w:t>
            </w:r>
            <w:r w:rsidRPr="00D769DA">
              <w:t>ộ</w:t>
            </w:r>
            <w:r w:rsidRPr="00D769DA">
              <w:rPr>
                <w:lang w:val="vi-VN"/>
              </w:rPr>
              <w:t xml:space="preserve">ng </w:t>
            </w:r>
            <w:r w:rsidRPr="00D769DA">
              <w:rPr>
                <w:shd w:val="clear" w:color="auto" w:fill="FFFFFF"/>
                <w:lang w:val="vi-VN"/>
              </w:rPr>
              <w:t>của</w:t>
            </w:r>
            <w:r w:rsidRPr="00D769DA">
              <w:rPr>
                <w:lang w:val="vi-VN"/>
              </w:rPr>
              <w:t xml:space="preserve"> cơ quan có th</w:t>
            </w:r>
            <w:r w:rsidRPr="00D769DA">
              <w:t>ẩ</w:t>
            </w:r>
            <w:r w:rsidRPr="00D769DA">
              <w:rPr>
                <w:lang w:val="vi-VN"/>
              </w:rPr>
              <w:t>m quyền cấp cho tổ chức theo quy định của pháp luật.</w:t>
            </w:r>
          </w:p>
          <w:p w14:paraId="3DBE1143" w14:textId="77777777" w:rsidR="00A86652" w:rsidRPr="00D769DA" w:rsidRDefault="00A86652" w:rsidP="00D769DA">
            <w:pPr>
              <w:pStyle w:val="NormalWeb"/>
              <w:spacing w:before="0" w:beforeAutospacing="0" w:after="0" w:afterAutospacing="0"/>
              <w:jc w:val="both"/>
            </w:pPr>
            <w:r w:rsidRPr="00D769DA">
              <w:rPr>
                <w:lang w:val="vi-VN"/>
              </w:rPr>
              <w:t>9. Tổ chức trực thuộc doanh nghiệp, hợp tác xã, liên hiệp hợp tác xã được th</w:t>
            </w:r>
            <w:r w:rsidRPr="00D769DA">
              <w:t>à</w:t>
            </w:r>
            <w:r w:rsidRPr="00D769DA">
              <w:rPr>
                <w:lang w:val="vi-VN"/>
              </w:rPr>
              <w:t xml:space="preserve">nh lập, hoạt động theo </w:t>
            </w:r>
            <w:r w:rsidRPr="00D769DA">
              <w:rPr>
                <w:shd w:val="clear" w:color="auto" w:fill="FFFFFF"/>
                <w:lang w:val="vi-VN"/>
              </w:rPr>
              <w:t>quy định</w:t>
            </w:r>
            <w:r w:rsidRPr="00D769DA">
              <w:rPr>
                <w:lang w:val="vi-VN"/>
              </w:rPr>
              <w:t xml:space="preserve"> của pháp luật, hồ sơ gồm:</w:t>
            </w:r>
          </w:p>
          <w:p w14:paraId="3FA9039E" w14:textId="77777777" w:rsidR="00A86652" w:rsidRPr="00D769DA" w:rsidRDefault="00A86652" w:rsidP="00D769DA">
            <w:pPr>
              <w:pStyle w:val="NormalWeb"/>
              <w:spacing w:before="0" w:beforeAutospacing="0" w:after="0" w:afterAutospacing="0"/>
              <w:jc w:val="both"/>
            </w:pPr>
            <w:r w:rsidRPr="00D769DA">
              <w:rPr>
                <w:lang w:val="vi-VN"/>
              </w:rPr>
              <w:t>a) Quyết định thành lập của c</w:t>
            </w:r>
            <w:r w:rsidRPr="00D769DA">
              <w:t>ơ</w:t>
            </w:r>
            <w:r w:rsidRPr="00D769DA">
              <w:rPr>
                <w:lang w:val="vi-VN"/>
              </w:rPr>
              <w:t xml:space="preserve"> quan có </w:t>
            </w:r>
            <w:r w:rsidRPr="00D769DA">
              <w:rPr>
                <w:shd w:val="clear" w:color="auto" w:fill="FFFFFF"/>
                <w:lang w:val="vi-VN"/>
              </w:rPr>
              <w:t>thẩm quyền</w:t>
            </w:r>
            <w:r w:rsidRPr="00D769DA">
              <w:rPr>
                <w:lang w:val="vi-VN"/>
              </w:rPr>
              <w:t>;</w:t>
            </w:r>
          </w:p>
          <w:p w14:paraId="51FC9ACA" w14:textId="77777777" w:rsidR="00A86652" w:rsidRPr="00D769DA" w:rsidRDefault="00A86652" w:rsidP="00D769DA">
            <w:pPr>
              <w:pStyle w:val="NormalWeb"/>
              <w:spacing w:before="0" w:beforeAutospacing="0" w:after="0" w:afterAutospacing="0"/>
              <w:jc w:val="both"/>
            </w:pPr>
            <w:r w:rsidRPr="00D769DA">
              <w:rPr>
                <w:lang w:val="vi-VN"/>
              </w:rPr>
              <w:t xml:space="preserve">b) Giấy phép hoạt động do cơ quan có thẩm quyền cấp đối với </w:t>
            </w:r>
            <w:r w:rsidRPr="00D769DA">
              <w:rPr>
                <w:shd w:val="clear" w:color="auto" w:fill="FFFFFF"/>
                <w:lang w:val="vi-VN"/>
              </w:rPr>
              <w:t>tổ chức</w:t>
            </w:r>
            <w:r w:rsidRPr="00D769DA">
              <w:rPr>
                <w:lang w:val="vi-VN"/>
              </w:rPr>
              <w:t xml:space="preserve"> phải đăng ký về lĩnh vực hoạt động theo quy định của pháp luật.</w:t>
            </w:r>
          </w:p>
        </w:tc>
        <w:tc>
          <w:tcPr>
            <w:tcW w:w="1776" w:type="pct"/>
            <w:shd w:val="clear" w:color="auto" w:fill="FFFFFF"/>
          </w:tcPr>
          <w:p w14:paraId="62CB21C7" w14:textId="77777777" w:rsidR="00A86652" w:rsidRPr="00D769DA" w:rsidRDefault="00A86652" w:rsidP="00D769DA">
            <w:pPr>
              <w:pStyle w:val="NormalWeb"/>
              <w:spacing w:before="0" w:beforeAutospacing="0" w:after="0" w:afterAutospacing="0"/>
              <w:jc w:val="both"/>
            </w:pPr>
            <w:r w:rsidRPr="00D769DA">
              <w:t>a) Bổ sung khoản 1a trước khoản 1 như sau:</w:t>
            </w:r>
          </w:p>
          <w:p w14:paraId="25DBCCCD" w14:textId="77777777" w:rsidR="00A86652" w:rsidRPr="00D769DA" w:rsidRDefault="00A86652" w:rsidP="00D769DA">
            <w:pPr>
              <w:pStyle w:val="NormalWeb"/>
              <w:spacing w:before="0" w:beforeAutospacing="0" w:after="0" w:afterAutospacing="0"/>
              <w:jc w:val="both"/>
            </w:pPr>
            <w:r w:rsidRPr="00D769DA">
              <w:t>“1a. Áp dụng chung đối với các cơ quan, tổ chức, chức danh nhà nước: Văn bản đề nghị đăng ký mẫu con dấu của cơ quan, tổ chức, chức danh nhà nước (Mẫu số 03 ban hành kèm theo Nghị định này).</w:t>
            </w:r>
          </w:p>
          <w:p w14:paraId="7C4C9176" w14:textId="77777777" w:rsidR="00A86652" w:rsidRPr="00D769DA" w:rsidRDefault="00A86652" w:rsidP="00D769DA">
            <w:pPr>
              <w:pStyle w:val="NormalWeb"/>
              <w:spacing w:before="0" w:beforeAutospacing="0" w:after="0" w:afterAutospacing="0"/>
              <w:jc w:val="both"/>
            </w:pPr>
          </w:p>
          <w:p w14:paraId="20755687" w14:textId="77777777" w:rsidR="00A86652" w:rsidRPr="00D769DA" w:rsidRDefault="00A86652" w:rsidP="00D769DA">
            <w:pPr>
              <w:pStyle w:val="NormalWeb"/>
              <w:spacing w:before="0" w:beforeAutospacing="0" w:after="0" w:afterAutospacing="0"/>
              <w:jc w:val="both"/>
            </w:pPr>
          </w:p>
          <w:p w14:paraId="508539DB" w14:textId="77777777" w:rsidR="00A86652" w:rsidRPr="00D769DA" w:rsidRDefault="00A86652" w:rsidP="00D769DA">
            <w:pPr>
              <w:pStyle w:val="NormalWeb"/>
              <w:spacing w:before="0" w:beforeAutospacing="0" w:after="0" w:afterAutospacing="0"/>
              <w:jc w:val="both"/>
            </w:pPr>
          </w:p>
          <w:p w14:paraId="220964F8" w14:textId="77777777" w:rsidR="00A86652" w:rsidRPr="00D769DA" w:rsidRDefault="00A86652" w:rsidP="00D769DA">
            <w:pPr>
              <w:pStyle w:val="NormalWeb"/>
              <w:spacing w:before="0" w:beforeAutospacing="0" w:after="0" w:afterAutospacing="0"/>
              <w:jc w:val="both"/>
            </w:pPr>
          </w:p>
          <w:p w14:paraId="5D7352D6" w14:textId="77777777" w:rsidR="00A86652" w:rsidRPr="00D769DA" w:rsidRDefault="00A86652" w:rsidP="00D769DA">
            <w:pPr>
              <w:pStyle w:val="NormalWeb"/>
              <w:spacing w:before="0" w:beforeAutospacing="0" w:after="0" w:afterAutospacing="0"/>
              <w:jc w:val="both"/>
              <w:rPr>
                <w:lang w:val="vi-VN"/>
              </w:rPr>
            </w:pPr>
            <w:r w:rsidRPr="00D769DA">
              <w:rPr>
                <w:lang w:val="vi-VN"/>
              </w:rPr>
              <w:t>8. Đối với doanh nghiệp</w:t>
            </w:r>
            <w:r w:rsidRPr="00D769DA">
              <w:t>,</w:t>
            </w:r>
            <w:r w:rsidRPr="00D769DA">
              <w:rPr>
                <w:lang w:val="vi-VN"/>
              </w:rPr>
              <w:t xml:space="preserve"> chi nhánh, văn phòng đại diện</w:t>
            </w:r>
            <w:r w:rsidRPr="00D769DA">
              <w:t>, địa điểm kinh doanh</w:t>
            </w:r>
            <w:r w:rsidRPr="00D769DA">
              <w:rPr>
                <w:lang w:val="vi-VN"/>
              </w:rPr>
              <w:t xml:space="preserve"> của doanh nghiệp: Gi</w:t>
            </w:r>
            <w:r w:rsidRPr="00D769DA">
              <w:t>ấ</w:t>
            </w:r>
            <w:r w:rsidRPr="00D769DA">
              <w:rPr>
                <w:lang w:val="vi-VN"/>
              </w:rPr>
              <w:t>y phép thành lập và hoạt động ho</w:t>
            </w:r>
            <w:r w:rsidRPr="00D769DA">
              <w:t>ặ</w:t>
            </w:r>
            <w:r w:rsidRPr="00D769DA">
              <w:rPr>
                <w:lang w:val="vi-VN"/>
              </w:rPr>
              <w:t>c giấy đăng ký hoạt động hoặc gi</w:t>
            </w:r>
            <w:r w:rsidRPr="00D769DA">
              <w:t>ấ</w:t>
            </w:r>
            <w:r w:rsidRPr="00D769DA">
              <w:rPr>
                <w:lang w:val="vi-VN"/>
              </w:rPr>
              <w:t>y phép hoạt đ</w:t>
            </w:r>
            <w:r w:rsidRPr="00D769DA">
              <w:t>ộ</w:t>
            </w:r>
            <w:r w:rsidRPr="00D769DA">
              <w:rPr>
                <w:lang w:val="vi-VN"/>
              </w:rPr>
              <w:t xml:space="preserve">ng </w:t>
            </w:r>
            <w:r w:rsidRPr="00D769DA">
              <w:rPr>
                <w:shd w:val="clear" w:color="auto" w:fill="FFFFFF"/>
                <w:lang w:val="vi-VN"/>
              </w:rPr>
              <w:t>của</w:t>
            </w:r>
            <w:r w:rsidRPr="00D769DA">
              <w:rPr>
                <w:lang w:val="vi-VN"/>
              </w:rPr>
              <w:t xml:space="preserve"> cơ quan có th</w:t>
            </w:r>
            <w:r w:rsidRPr="00D769DA">
              <w:t>ẩ</w:t>
            </w:r>
            <w:r w:rsidRPr="00D769DA">
              <w:rPr>
                <w:lang w:val="vi-VN"/>
              </w:rPr>
              <w:t>m quyền cấp cho tổ chức theo quy định của pháp luật.</w:t>
            </w:r>
          </w:p>
          <w:p w14:paraId="2C3DC64B" w14:textId="77777777" w:rsidR="00A86652" w:rsidRPr="00D769DA" w:rsidRDefault="00A86652" w:rsidP="00D769DA">
            <w:pPr>
              <w:pStyle w:val="NormalWeb"/>
              <w:spacing w:before="0" w:beforeAutospacing="0" w:after="0" w:afterAutospacing="0"/>
              <w:jc w:val="both"/>
            </w:pPr>
          </w:p>
          <w:p w14:paraId="58ECE9F6" w14:textId="77777777" w:rsidR="00A86652" w:rsidRPr="00D769DA" w:rsidRDefault="00A86652" w:rsidP="00D769DA">
            <w:pPr>
              <w:pStyle w:val="NormalWeb"/>
              <w:spacing w:before="0" w:beforeAutospacing="0" w:after="0" w:afterAutospacing="0"/>
              <w:jc w:val="both"/>
            </w:pPr>
            <w:r w:rsidRPr="00D769DA">
              <w:rPr>
                <w:lang w:val="vi-VN"/>
              </w:rPr>
              <w:t>9. Tổ chức trực thuộc doanh nghiệp được th</w:t>
            </w:r>
            <w:r w:rsidRPr="00D769DA">
              <w:t>à</w:t>
            </w:r>
            <w:r w:rsidRPr="00D769DA">
              <w:rPr>
                <w:lang w:val="vi-VN"/>
              </w:rPr>
              <w:t xml:space="preserve">nh lập, hoạt động theo </w:t>
            </w:r>
            <w:r w:rsidRPr="00D769DA">
              <w:rPr>
                <w:shd w:val="clear" w:color="auto" w:fill="FFFFFF"/>
                <w:lang w:val="vi-VN"/>
              </w:rPr>
              <w:t>quy định</w:t>
            </w:r>
            <w:r w:rsidRPr="00D769DA">
              <w:rPr>
                <w:lang w:val="vi-VN"/>
              </w:rPr>
              <w:t xml:space="preserve"> của pháp luật, hồ sơ gồm:</w:t>
            </w:r>
          </w:p>
          <w:p w14:paraId="13D85D7C" w14:textId="77777777" w:rsidR="00A86652" w:rsidRPr="00D769DA" w:rsidRDefault="00A86652" w:rsidP="00D769DA">
            <w:pPr>
              <w:pStyle w:val="NormalWeb"/>
              <w:spacing w:before="0" w:beforeAutospacing="0" w:after="0" w:afterAutospacing="0"/>
              <w:jc w:val="both"/>
            </w:pPr>
            <w:r w:rsidRPr="00D769DA">
              <w:rPr>
                <w:lang w:val="vi-VN"/>
              </w:rPr>
              <w:t>a) Quyết định thành lập của c</w:t>
            </w:r>
            <w:r w:rsidRPr="00D769DA">
              <w:t>ơ</w:t>
            </w:r>
            <w:r w:rsidRPr="00D769DA">
              <w:rPr>
                <w:lang w:val="vi-VN"/>
              </w:rPr>
              <w:t xml:space="preserve"> quan</w:t>
            </w:r>
            <w:r w:rsidRPr="00D769DA">
              <w:t>, tổ chức</w:t>
            </w:r>
            <w:r w:rsidRPr="00D769DA">
              <w:rPr>
                <w:lang w:val="vi-VN"/>
              </w:rPr>
              <w:t xml:space="preserve"> có </w:t>
            </w:r>
            <w:r w:rsidRPr="00D769DA">
              <w:rPr>
                <w:shd w:val="clear" w:color="auto" w:fill="FFFFFF"/>
                <w:lang w:val="vi-VN"/>
              </w:rPr>
              <w:t>thẩm quyền</w:t>
            </w:r>
            <w:r w:rsidRPr="00D769DA">
              <w:rPr>
                <w:lang w:val="vi-VN"/>
              </w:rPr>
              <w:t>;</w:t>
            </w:r>
          </w:p>
          <w:p w14:paraId="6E870CBA" w14:textId="77777777" w:rsidR="00A86652" w:rsidRPr="00D769DA" w:rsidRDefault="00A86652" w:rsidP="00D769DA">
            <w:pPr>
              <w:pStyle w:val="NormalWeb"/>
              <w:spacing w:before="0" w:beforeAutospacing="0" w:after="0" w:afterAutospacing="0"/>
              <w:jc w:val="both"/>
            </w:pPr>
            <w:r w:rsidRPr="00D769DA">
              <w:rPr>
                <w:lang w:val="vi-VN"/>
              </w:rPr>
              <w:t xml:space="preserve">b) Giấy phép hoạt động do cơ quan có thẩm quyền cấp đối với </w:t>
            </w:r>
            <w:r w:rsidRPr="00D769DA">
              <w:rPr>
                <w:shd w:val="clear" w:color="auto" w:fill="FFFFFF"/>
                <w:lang w:val="vi-VN"/>
              </w:rPr>
              <w:t>tổ chức</w:t>
            </w:r>
            <w:r w:rsidRPr="00D769DA">
              <w:rPr>
                <w:lang w:val="vi-VN"/>
              </w:rPr>
              <w:t xml:space="preserve"> phải đăng ký về lĩnh vực hoạt động theo quy định của pháp luật.</w:t>
            </w:r>
            <w:r w:rsidRPr="00D769DA">
              <w:t>”.</w:t>
            </w:r>
          </w:p>
        </w:tc>
        <w:tc>
          <w:tcPr>
            <w:tcW w:w="1496" w:type="pct"/>
            <w:shd w:val="clear" w:color="auto" w:fill="FFFFFF"/>
          </w:tcPr>
          <w:p w14:paraId="4E001BA1"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Bỏ quy định người được cơ quan, tổ chức, chức danh nhà nước cử đến liên hệ nộp hồ sơ phải có giấy giới thiệu hoặc giấy ủy quyền, xuất trình thẻ Căn cước công dân hoặc Chứng minh nhân dân hoặc Hộ chiếu còn giá trị sử dụng. Đồng thời, thống nhất sử dụng biểu mẫu chung áp dụng cho tất cả các thủ tục hành chính lĩnh vực con dấu</w:t>
            </w:r>
          </w:p>
          <w:p w14:paraId="7530C43B" w14:textId="77777777" w:rsidR="00A86652" w:rsidRPr="00D769DA" w:rsidRDefault="00A86652" w:rsidP="00D769DA">
            <w:pPr>
              <w:spacing w:after="0" w:line="240" w:lineRule="auto"/>
              <w:jc w:val="both"/>
              <w:rPr>
                <w:rFonts w:ascii="Times New Roman" w:hAnsi="Times New Roman" w:cs="Times New Roman"/>
              </w:rPr>
            </w:pPr>
          </w:p>
          <w:p w14:paraId="6AE4F5F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Để đảm bảo phù hợp với quy định tại Điều 52 Luật Hợp tác xã số 17/2023/QH15 ngày 20/6/2023</w:t>
            </w:r>
          </w:p>
        </w:tc>
      </w:tr>
      <w:tr w:rsidR="00D769DA" w:rsidRPr="00D769DA" w14:paraId="5F8CC281" w14:textId="77777777" w:rsidTr="00635CC7">
        <w:trPr>
          <w:trHeight w:val="20"/>
          <w:jc w:val="center"/>
        </w:trPr>
        <w:tc>
          <w:tcPr>
            <w:tcW w:w="1728" w:type="pct"/>
            <w:shd w:val="clear" w:color="auto" w:fill="FFFFFF"/>
          </w:tcPr>
          <w:p w14:paraId="3D673C45" w14:textId="77777777" w:rsidR="00A86652" w:rsidRPr="00D769DA" w:rsidRDefault="00A86652" w:rsidP="00D769DA">
            <w:pPr>
              <w:pStyle w:val="NormalWeb"/>
              <w:spacing w:before="0" w:beforeAutospacing="0" w:after="0" w:afterAutospacing="0"/>
              <w:jc w:val="both"/>
              <w:rPr>
                <w:b/>
              </w:rPr>
            </w:pPr>
            <w:r w:rsidRPr="00D769DA">
              <w:rPr>
                <w:b/>
              </w:rPr>
              <w:t>Điều 14</w:t>
            </w:r>
          </w:p>
          <w:p w14:paraId="3C7FF6E9" w14:textId="77777777" w:rsidR="00A86652" w:rsidRPr="00D769DA" w:rsidRDefault="00A86652" w:rsidP="00D769DA">
            <w:pPr>
              <w:pStyle w:val="NormalWeb"/>
              <w:spacing w:before="0" w:beforeAutospacing="0" w:after="0" w:afterAutospacing="0"/>
              <w:jc w:val="both"/>
              <w:rPr>
                <w:bCs/>
              </w:rPr>
            </w:pPr>
            <w:r w:rsidRPr="00D769DA">
              <w:rPr>
                <w:bCs/>
              </w:rPr>
              <w:t>Điều 14. Hồ sơ đăng ký dấu nổi, dấu thu nhỏ, dấu xi</w:t>
            </w:r>
          </w:p>
          <w:p w14:paraId="14302C4D" w14:textId="77777777" w:rsidR="00A86652" w:rsidRPr="00D769DA" w:rsidRDefault="00A86652" w:rsidP="00D769DA">
            <w:pPr>
              <w:pStyle w:val="NormalWeb"/>
              <w:spacing w:before="0" w:beforeAutospacing="0" w:after="0" w:afterAutospacing="0"/>
              <w:jc w:val="both"/>
              <w:rPr>
                <w:bCs/>
              </w:rPr>
            </w:pPr>
            <w:r w:rsidRPr="00D769DA">
              <w:rPr>
                <w:bCs/>
              </w:rPr>
              <w:t xml:space="preserve">Văn bản quy định cơ quan, tổ chức, chức danh nhà </w:t>
            </w:r>
            <w:r w:rsidRPr="00D769DA">
              <w:rPr>
                <w:bCs/>
              </w:rPr>
              <w:lastRenderedPageBreak/>
              <w:t>nước có chức năng cấp văn bằng, chứng chỉ và giấy tờ có dán ảnh hoặc niêm phong tài liệu của cơ quan có thẩm quyền.</w:t>
            </w:r>
          </w:p>
        </w:tc>
        <w:tc>
          <w:tcPr>
            <w:tcW w:w="1776" w:type="pct"/>
            <w:shd w:val="clear" w:color="auto" w:fill="FFFFFF"/>
          </w:tcPr>
          <w:p w14:paraId="17204FC8" w14:textId="77777777" w:rsidR="00A86652" w:rsidRPr="00D769DA" w:rsidRDefault="00A86652" w:rsidP="00D769DA">
            <w:pPr>
              <w:pStyle w:val="NormalWeb"/>
              <w:spacing w:before="0" w:beforeAutospacing="0" w:after="0" w:afterAutospacing="0"/>
              <w:jc w:val="both"/>
            </w:pPr>
          </w:p>
          <w:p w14:paraId="4DA15BE9" w14:textId="77777777" w:rsidR="00A86652" w:rsidRPr="00D769DA" w:rsidRDefault="00A86652" w:rsidP="00D769DA">
            <w:pPr>
              <w:pStyle w:val="NormalWeb"/>
              <w:spacing w:before="0" w:beforeAutospacing="0" w:after="0" w:afterAutospacing="0"/>
              <w:jc w:val="both"/>
            </w:pPr>
            <w:r w:rsidRPr="00D769DA">
              <w:t>Điều 14. Hồ sơ đăng ký dấu nổi, dấu thu nhỏ, dấu xi</w:t>
            </w:r>
          </w:p>
          <w:p w14:paraId="424FD296" w14:textId="77777777" w:rsidR="00A86652" w:rsidRPr="00D769DA" w:rsidRDefault="00A86652" w:rsidP="00D769DA">
            <w:pPr>
              <w:pStyle w:val="NormalWeb"/>
              <w:spacing w:before="0" w:beforeAutospacing="0" w:after="0" w:afterAutospacing="0"/>
              <w:jc w:val="both"/>
            </w:pPr>
            <w:r w:rsidRPr="00D769DA">
              <w:t xml:space="preserve">Văn bản đề nghị đăng ký mẫu con dấu của cơ quan, tổ </w:t>
            </w:r>
            <w:r w:rsidRPr="00D769DA">
              <w:lastRenderedPageBreak/>
              <w:t>chức, chức danh nhà nước (Mẫu số 03 tại Phụ lục ban hành kèm theo Nghị định này); Văn bản quy định cơ quan, tổ chức, chức danh nhà nước có chức năng cấp văn bằng, chứng chỉ và giấy tờ có dán ảnh hoặc niêm phong tài liệu của cơ quan có thẩm quyền.</w:t>
            </w:r>
          </w:p>
        </w:tc>
        <w:tc>
          <w:tcPr>
            <w:tcW w:w="1496" w:type="pct"/>
            <w:shd w:val="clear" w:color="auto" w:fill="FFFFFF"/>
          </w:tcPr>
          <w:p w14:paraId="0B4E8F46" w14:textId="77777777" w:rsidR="00A86652" w:rsidRPr="00D769DA" w:rsidRDefault="00A86652" w:rsidP="00D769DA">
            <w:pPr>
              <w:spacing w:after="0" w:line="240" w:lineRule="auto"/>
              <w:jc w:val="both"/>
              <w:rPr>
                <w:rFonts w:ascii="Times New Roman" w:hAnsi="Times New Roman" w:cs="Times New Roman"/>
              </w:rPr>
            </w:pPr>
          </w:p>
          <w:p w14:paraId="5FDB2E8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Thống nhất sử dụng biểu mẫu chung áp dụng cho tất cả các thủ tục hành chính lĩnh vực con </w:t>
            </w:r>
            <w:r w:rsidRPr="00D769DA">
              <w:rPr>
                <w:rFonts w:ascii="Times New Roman" w:hAnsi="Times New Roman" w:cs="Times New Roman"/>
              </w:rPr>
              <w:lastRenderedPageBreak/>
              <w:t>dấu.</w:t>
            </w:r>
          </w:p>
          <w:p w14:paraId="76957A96"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55963797" w14:textId="77777777" w:rsidTr="00635CC7">
        <w:trPr>
          <w:trHeight w:val="20"/>
          <w:jc w:val="center"/>
        </w:trPr>
        <w:tc>
          <w:tcPr>
            <w:tcW w:w="1728" w:type="pct"/>
            <w:shd w:val="clear" w:color="auto" w:fill="FFFFFF"/>
          </w:tcPr>
          <w:p w14:paraId="360EAC00" w14:textId="77777777" w:rsidR="00A86652" w:rsidRPr="00D769DA" w:rsidRDefault="00A86652" w:rsidP="00D769DA">
            <w:pPr>
              <w:pStyle w:val="NormalWeb"/>
              <w:spacing w:before="0" w:beforeAutospacing="0" w:after="0" w:afterAutospacing="0"/>
              <w:jc w:val="both"/>
              <w:rPr>
                <w:b/>
                <w:bCs/>
              </w:rPr>
            </w:pPr>
            <w:r w:rsidRPr="00D769DA">
              <w:rPr>
                <w:b/>
                <w:bCs/>
              </w:rPr>
              <w:lastRenderedPageBreak/>
              <w:t>Điều 15</w:t>
            </w:r>
          </w:p>
          <w:p w14:paraId="6BE94D5F" w14:textId="77777777" w:rsidR="00A86652" w:rsidRPr="00D769DA" w:rsidRDefault="00A86652" w:rsidP="00D769DA">
            <w:pPr>
              <w:pStyle w:val="NormalWeb"/>
              <w:spacing w:before="0" w:beforeAutospacing="0" w:after="0" w:afterAutospacing="0"/>
              <w:jc w:val="both"/>
            </w:pPr>
            <w:r w:rsidRPr="00D769DA">
              <w:rPr>
                <w:b/>
                <w:bCs/>
                <w:lang w:val="vi-VN"/>
              </w:rPr>
              <w:t>Điều 15. Hồ sơ đề nghị đăng ký lại mẫu con dấu</w:t>
            </w:r>
          </w:p>
          <w:p w14:paraId="704A1963" w14:textId="77777777" w:rsidR="00A86652" w:rsidRPr="00D769DA" w:rsidRDefault="00A86652" w:rsidP="00D769DA">
            <w:pPr>
              <w:pStyle w:val="NormalWeb"/>
              <w:spacing w:before="0" w:beforeAutospacing="0" w:after="0" w:afterAutospacing="0"/>
              <w:jc w:val="both"/>
            </w:pPr>
            <w:r w:rsidRPr="00D769DA">
              <w:rPr>
                <w:lang w:val="vi-VN"/>
              </w:rPr>
              <w:t xml:space="preserve">1. Đối với cơ quan, tổ chức, chức danh nhà nước có con dấu bị biến dạng, mòn, hỏng hoặc thay đổi chất liệu: </w:t>
            </w:r>
            <w:r w:rsidRPr="00D769DA">
              <w:rPr>
                <w:shd w:val="clear" w:color="auto" w:fill="FFFFFF"/>
                <w:lang w:val="vi-VN"/>
              </w:rPr>
              <w:t>Văn</w:t>
            </w:r>
            <w:r w:rsidRPr="00D769DA">
              <w:rPr>
                <w:lang w:val="vi-VN"/>
              </w:rPr>
              <w:t xml:space="preserve"> bản đề nghị đăng ký lại mẫu con dấu của cơ quan, tổ chức, chức danh nhà nước sử dụng con dấu, trong đó nêu rõ lý do.</w:t>
            </w:r>
          </w:p>
          <w:p w14:paraId="65BCF01C" w14:textId="77777777" w:rsidR="00A86652" w:rsidRPr="00D769DA" w:rsidRDefault="00A86652" w:rsidP="00D769DA">
            <w:pPr>
              <w:pStyle w:val="NormalWeb"/>
              <w:spacing w:before="0" w:beforeAutospacing="0" w:after="0" w:afterAutospacing="0"/>
              <w:jc w:val="both"/>
            </w:pPr>
          </w:p>
          <w:p w14:paraId="1C5459D6" w14:textId="77777777" w:rsidR="00A86652" w:rsidRPr="00D769DA" w:rsidRDefault="00A86652" w:rsidP="00D769DA">
            <w:pPr>
              <w:pStyle w:val="NormalWeb"/>
              <w:spacing w:before="0" w:beforeAutospacing="0" w:after="0" w:afterAutospacing="0"/>
              <w:jc w:val="both"/>
              <w:rPr>
                <w:lang w:val="vi-VN"/>
              </w:rPr>
            </w:pPr>
          </w:p>
          <w:p w14:paraId="6B071D4A" w14:textId="77777777" w:rsidR="00A86652" w:rsidRPr="00D769DA" w:rsidRDefault="00A86652" w:rsidP="00D769DA">
            <w:pPr>
              <w:pStyle w:val="NormalWeb"/>
              <w:spacing w:before="0" w:beforeAutospacing="0" w:after="0" w:afterAutospacing="0"/>
              <w:jc w:val="both"/>
              <w:rPr>
                <w:lang w:val="vi-VN"/>
              </w:rPr>
            </w:pPr>
          </w:p>
          <w:p w14:paraId="0AFB82B8" w14:textId="77777777" w:rsidR="00A86652" w:rsidRPr="00D769DA" w:rsidRDefault="00A86652" w:rsidP="00D769DA">
            <w:pPr>
              <w:pStyle w:val="NormalWeb"/>
              <w:spacing w:before="0" w:beforeAutospacing="0" w:after="0" w:afterAutospacing="0"/>
              <w:jc w:val="both"/>
            </w:pPr>
            <w:r w:rsidRPr="00D769DA">
              <w:rPr>
                <w:lang w:val="vi-VN"/>
              </w:rPr>
              <w:t xml:space="preserve">2. Cơ quan, tổ chức, chức </w:t>
            </w:r>
            <w:r w:rsidRPr="00D769DA">
              <w:t>d</w:t>
            </w:r>
            <w:r w:rsidRPr="00D769DA">
              <w:rPr>
                <w:lang w:val="vi-VN"/>
              </w:rPr>
              <w:t>anh nhà nước có sự thay đổi về tổ chức, đổi tên, hồ sơ gồm:</w:t>
            </w:r>
          </w:p>
          <w:p w14:paraId="6DD2706F" w14:textId="77777777" w:rsidR="00A86652" w:rsidRPr="00D769DA" w:rsidRDefault="00A86652" w:rsidP="00D769DA">
            <w:pPr>
              <w:pStyle w:val="NormalWeb"/>
              <w:spacing w:before="0" w:beforeAutospacing="0" w:after="0" w:afterAutospacing="0"/>
              <w:jc w:val="both"/>
            </w:pPr>
            <w:r w:rsidRPr="00D769DA">
              <w:rPr>
                <w:lang w:val="vi-VN"/>
              </w:rPr>
              <w:t>a) Văn bản đề nghị đăng ký lại mẫu con dấu của cơ quan, tổ chức, chức danh nhà nước sử dụng con dấu, trong đó nêu rõ lý do;</w:t>
            </w:r>
          </w:p>
          <w:p w14:paraId="3D3036E1" w14:textId="77777777" w:rsidR="00A86652" w:rsidRPr="00D769DA" w:rsidRDefault="00A86652" w:rsidP="00D769DA">
            <w:pPr>
              <w:pStyle w:val="NormalWeb"/>
              <w:spacing w:before="0" w:beforeAutospacing="0" w:after="0" w:afterAutospacing="0"/>
              <w:jc w:val="both"/>
            </w:pPr>
            <w:r w:rsidRPr="00D769DA">
              <w:rPr>
                <w:lang w:val="vi-VN"/>
              </w:rPr>
              <w:t>b) Quyết định thay đ</w:t>
            </w:r>
            <w:r w:rsidRPr="00D769DA">
              <w:t>ổ</w:t>
            </w:r>
            <w:r w:rsidRPr="00D769DA">
              <w:rPr>
                <w:lang w:val="vi-VN"/>
              </w:rPr>
              <w:t xml:space="preserve">i về tổ chức, đổi tên cơ quan, </w:t>
            </w:r>
            <w:r w:rsidRPr="00D769DA">
              <w:rPr>
                <w:shd w:val="clear" w:color="auto" w:fill="FFFFFF"/>
                <w:lang w:val="vi-VN"/>
              </w:rPr>
              <w:t>tổ chức</w:t>
            </w:r>
            <w:r w:rsidRPr="00D769DA">
              <w:rPr>
                <w:lang w:val="vi-VN"/>
              </w:rPr>
              <w:t>, chức danh nhà nước của cơ quan có thẩm quyền.</w:t>
            </w:r>
          </w:p>
          <w:p w14:paraId="7DB62695" w14:textId="77777777" w:rsidR="00A86652" w:rsidRPr="00D769DA" w:rsidRDefault="00A86652" w:rsidP="00D769DA">
            <w:pPr>
              <w:pStyle w:val="NormalWeb"/>
              <w:spacing w:before="0" w:beforeAutospacing="0" w:after="0" w:afterAutospacing="0"/>
              <w:jc w:val="both"/>
            </w:pPr>
          </w:p>
          <w:p w14:paraId="4FF321F5" w14:textId="77777777" w:rsidR="00A86652" w:rsidRPr="00D769DA" w:rsidRDefault="00A86652" w:rsidP="00D769DA">
            <w:pPr>
              <w:pStyle w:val="NormalWeb"/>
              <w:spacing w:before="0" w:beforeAutospacing="0" w:after="0" w:afterAutospacing="0"/>
              <w:jc w:val="both"/>
            </w:pPr>
            <w:r w:rsidRPr="00D769DA">
              <w:rPr>
                <w:lang w:val="vi-VN"/>
              </w:rPr>
              <w:t>3. Cơ quan, tổ chức, chức danh nhà nước bị mất con dấu, hồ sơ gồm:</w:t>
            </w:r>
          </w:p>
          <w:p w14:paraId="3D6A8959" w14:textId="77777777" w:rsidR="00A86652" w:rsidRPr="00D769DA" w:rsidRDefault="00A86652" w:rsidP="00D769DA">
            <w:pPr>
              <w:pStyle w:val="NormalWeb"/>
              <w:spacing w:before="0" w:beforeAutospacing="0" w:after="0" w:afterAutospacing="0"/>
              <w:jc w:val="both"/>
            </w:pPr>
            <w:r w:rsidRPr="00D769DA">
              <w:rPr>
                <w:lang w:val="vi-VN"/>
              </w:rPr>
              <w:t xml:space="preserve">a) Văn bản đề nghị đăng ký lại mẫu con dấu của cơ quan, tổ chức, chức </w:t>
            </w:r>
            <w:r w:rsidRPr="00D769DA">
              <w:t>d</w:t>
            </w:r>
            <w:r w:rsidRPr="00D769DA">
              <w:rPr>
                <w:lang w:val="vi-VN"/>
              </w:rPr>
              <w:t>anh nhà nước sử dụng con d</w:t>
            </w:r>
            <w:r w:rsidRPr="00D769DA">
              <w:t>ấ</w:t>
            </w:r>
            <w:r w:rsidRPr="00D769DA">
              <w:rPr>
                <w:lang w:val="vi-VN"/>
              </w:rPr>
              <w:t>u, trong đó nêu rõ lý do và có xác nhận của cơ quan quản lý trực tiếp hoặc cơ quan có thẩm quyền;</w:t>
            </w:r>
          </w:p>
          <w:p w14:paraId="3B23F0E7" w14:textId="77777777" w:rsidR="00A86652" w:rsidRPr="00D769DA" w:rsidRDefault="00A86652" w:rsidP="00D769DA">
            <w:pPr>
              <w:pStyle w:val="NormalWeb"/>
              <w:spacing w:before="0" w:beforeAutospacing="0" w:after="0" w:afterAutospacing="0"/>
              <w:jc w:val="both"/>
            </w:pPr>
            <w:r w:rsidRPr="00D769DA">
              <w:rPr>
                <w:lang w:val="vi-VN"/>
              </w:rPr>
              <w:t>b) Giấy chứng nhận đăng ký mẫu con dấu được cấp trước đó.</w:t>
            </w:r>
          </w:p>
        </w:tc>
        <w:tc>
          <w:tcPr>
            <w:tcW w:w="1776" w:type="pct"/>
            <w:shd w:val="clear" w:color="auto" w:fill="FFFFFF"/>
          </w:tcPr>
          <w:p w14:paraId="6CDD9206" w14:textId="77777777" w:rsidR="00A86652" w:rsidRPr="00D769DA" w:rsidRDefault="00A86652" w:rsidP="00D769DA">
            <w:pPr>
              <w:pStyle w:val="NormalWeb"/>
              <w:spacing w:before="0" w:beforeAutospacing="0" w:after="0" w:afterAutospacing="0"/>
              <w:jc w:val="both"/>
              <w:rPr>
                <w:b/>
                <w:bCs/>
              </w:rPr>
            </w:pPr>
          </w:p>
          <w:p w14:paraId="0B37F4A8" w14:textId="77777777" w:rsidR="00A86652" w:rsidRPr="00D769DA" w:rsidRDefault="00A86652" w:rsidP="00D769DA">
            <w:pPr>
              <w:pStyle w:val="NormalWeb"/>
              <w:spacing w:before="0" w:beforeAutospacing="0" w:after="0" w:afterAutospacing="0"/>
              <w:jc w:val="both"/>
            </w:pPr>
            <w:r w:rsidRPr="00D769DA">
              <w:rPr>
                <w:b/>
                <w:bCs/>
                <w:lang w:val="vi-VN"/>
              </w:rPr>
              <w:t>Điều 15. Hồ sơ đề nghị đăng ký lại mẫu con dấu</w:t>
            </w:r>
          </w:p>
          <w:p w14:paraId="7CB189E6" w14:textId="77777777" w:rsidR="00A86652" w:rsidRPr="00D769DA" w:rsidRDefault="00A86652" w:rsidP="00D769DA">
            <w:pPr>
              <w:pStyle w:val="NormalWeb"/>
              <w:spacing w:before="0" w:beforeAutospacing="0" w:after="0" w:afterAutospacing="0"/>
              <w:jc w:val="both"/>
            </w:pPr>
            <w:r w:rsidRPr="00D769DA">
              <w:rPr>
                <w:lang w:val="vi-VN"/>
              </w:rPr>
              <w:t>1. Đối với cơ quan, tổ chức, chức danh nhà nước có con dấu bị biến dạng, mòn, hỏng hoặc thay đổi chất liệu</w:t>
            </w:r>
            <w:r w:rsidRPr="00D769DA">
              <w:t>, hồ sơ gồm</w:t>
            </w:r>
            <w:r w:rsidRPr="00D769DA">
              <w:rPr>
                <w:lang w:val="vi-VN"/>
              </w:rPr>
              <w:t>:</w:t>
            </w:r>
          </w:p>
          <w:p w14:paraId="42043796" w14:textId="77777777" w:rsidR="00A86652" w:rsidRPr="00D769DA" w:rsidRDefault="00A86652" w:rsidP="00D769DA">
            <w:pPr>
              <w:pStyle w:val="NormalWeb"/>
              <w:spacing w:before="0" w:beforeAutospacing="0" w:after="0" w:afterAutospacing="0"/>
              <w:jc w:val="both"/>
            </w:pPr>
            <w:r w:rsidRPr="00D769DA">
              <w:t>a)</w:t>
            </w:r>
            <w:r w:rsidRPr="00D769DA">
              <w:rPr>
                <w:lang w:val="vi-VN"/>
              </w:rPr>
              <w:t xml:space="preserve"> </w:t>
            </w:r>
            <w:r w:rsidRPr="00D769DA">
              <w:t xml:space="preserve">Văn bản đề nghị đăng ký mẫu con dấu của cơ quan, tổ chức, chức danh nhà nước (Mẫu số 03 tại Phụ lục ban hành kèm theo Nghị định này); </w:t>
            </w:r>
          </w:p>
          <w:p w14:paraId="36D55939" w14:textId="77777777" w:rsidR="00A86652" w:rsidRPr="00D769DA" w:rsidRDefault="00A86652" w:rsidP="00D769DA">
            <w:pPr>
              <w:pStyle w:val="NormalWeb"/>
              <w:spacing w:before="0" w:beforeAutospacing="0" w:after="0" w:afterAutospacing="0"/>
              <w:jc w:val="both"/>
            </w:pPr>
            <w:r w:rsidRPr="00D769DA">
              <w:t xml:space="preserve">b) </w:t>
            </w:r>
            <w:r w:rsidRPr="00D769DA">
              <w:rPr>
                <w:lang w:val="vi-VN"/>
              </w:rPr>
              <w:t>Giấy chứng nhận đăng ký mẫu con dấu được cấp trước đó.</w:t>
            </w:r>
          </w:p>
          <w:p w14:paraId="31CCB07B" w14:textId="77777777" w:rsidR="00A86652" w:rsidRPr="00D769DA" w:rsidRDefault="00A86652" w:rsidP="00D769DA">
            <w:pPr>
              <w:pStyle w:val="NormalWeb"/>
              <w:spacing w:before="0" w:beforeAutospacing="0" w:after="0" w:afterAutospacing="0"/>
              <w:jc w:val="both"/>
            </w:pPr>
            <w:r w:rsidRPr="00D769DA">
              <w:rPr>
                <w:lang w:val="vi-VN"/>
              </w:rPr>
              <w:t xml:space="preserve">2. Cơ quan, tổ chức, chức </w:t>
            </w:r>
            <w:r w:rsidRPr="00D769DA">
              <w:t>d</w:t>
            </w:r>
            <w:r w:rsidRPr="00D769DA">
              <w:rPr>
                <w:lang w:val="vi-VN"/>
              </w:rPr>
              <w:t>anh nhà nước có sự thay đổi về tổ chức, đổi tên, hồ sơ gồm:</w:t>
            </w:r>
          </w:p>
          <w:p w14:paraId="149B312F" w14:textId="77777777" w:rsidR="00A86652" w:rsidRPr="00D769DA" w:rsidRDefault="00A86652" w:rsidP="00D769DA">
            <w:pPr>
              <w:pStyle w:val="NormalWeb"/>
              <w:spacing w:before="0" w:beforeAutospacing="0" w:after="0" w:afterAutospacing="0"/>
              <w:jc w:val="both"/>
            </w:pPr>
            <w:r w:rsidRPr="00D769DA">
              <w:rPr>
                <w:lang w:val="vi-VN"/>
              </w:rPr>
              <w:t xml:space="preserve">a) </w:t>
            </w:r>
            <w:r w:rsidRPr="00D769DA">
              <w:t>Văn bản đề nghị đăng ký mẫu con dấu của cơ quan, tổ chức, chức danh nhà nước (Mẫu số 03 tại Phụ lục ban hành kèm theo Nghị định này)</w:t>
            </w:r>
            <w:r w:rsidRPr="00D769DA">
              <w:rPr>
                <w:lang w:val="vi-VN"/>
              </w:rPr>
              <w:t>;</w:t>
            </w:r>
          </w:p>
          <w:p w14:paraId="20BA8B07" w14:textId="77777777" w:rsidR="00A86652" w:rsidRPr="00D769DA" w:rsidRDefault="00A86652" w:rsidP="00D769DA">
            <w:pPr>
              <w:pStyle w:val="NormalWeb"/>
              <w:spacing w:before="0" w:beforeAutospacing="0" w:after="0" w:afterAutospacing="0"/>
              <w:jc w:val="both"/>
            </w:pPr>
            <w:r w:rsidRPr="00D769DA">
              <w:rPr>
                <w:lang w:val="vi-VN"/>
              </w:rPr>
              <w:t>b) Quyết định thay đ</w:t>
            </w:r>
            <w:r w:rsidRPr="00D769DA">
              <w:t>ổ</w:t>
            </w:r>
            <w:r w:rsidRPr="00D769DA">
              <w:rPr>
                <w:lang w:val="vi-VN"/>
              </w:rPr>
              <w:t xml:space="preserve">i về tổ chức, đổi tên cơ quan, </w:t>
            </w:r>
            <w:r w:rsidRPr="00D769DA">
              <w:rPr>
                <w:shd w:val="clear" w:color="auto" w:fill="FFFFFF"/>
                <w:lang w:val="vi-VN"/>
              </w:rPr>
              <w:t>tổ chức</w:t>
            </w:r>
            <w:r w:rsidRPr="00D769DA">
              <w:rPr>
                <w:lang w:val="vi-VN"/>
              </w:rPr>
              <w:t>, chức danh nhà nước của cơ quan có thẩm quyền</w:t>
            </w:r>
            <w:r w:rsidRPr="00D769DA">
              <w:t>;</w:t>
            </w:r>
          </w:p>
          <w:p w14:paraId="2F7452CD" w14:textId="77777777" w:rsidR="00A86652" w:rsidRPr="00D769DA" w:rsidRDefault="00A86652" w:rsidP="00D769DA">
            <w:pPr>
              <w:pStyle w:val="NormalWeb"/>
              <w:spacing w:before="0" w:beforeAutospacing="0" w:after="0" w:afterAutospacing="0"/>
              <w:jc w:val="both"/>
            </w:pPr>
            <w:r w:rsidRPr="00D769DA">
              <w:t xml:space="preserve">c) </w:t>
            </w:r>
            <w:r w:rsidRPr="00D769DA">
              <w:rPr>
                <w:lang w:val="vi-VN"/>
              </w:rPr>
              <w:t>Giấy chứng nhận đăng ký mẫu con dấu được cấp trước đó.</w:t>
            </w:r>
          </w:p>
          <w:p w14:paraId="1C995259" w14:textId="77777777" w:rsidR="00A86652" w:rsidRPr="00D769DA" w:rsidRDefault="00A86652" w:rsidP="00D769DA">
            <w:pPr>
              <w:pStyle w:val="NormalWeb"/>
              <w:spacing w:before="0" w:beforeAutospacing="0" w:after="0" w:afterAutospacing="0"/>
              <w:jc w:val="both"/>
            </w:pPr>
            <w:r w:rsidRPr="00D769DA">
              <w:rPr>
                <w:lang w:val="vi-VN"/>
              </w:rPr>
              <w:t>3. Cơ quan, tổ chức, chức danh nhà nước bị mất con dấu, hồ sơ gồm:</w:t>
            </w:r>
          </w:p>
          <w:p w14:paraId="40F8EBEF" w14:textId="77777777" w:rsidR="00A86652" w:rsidRPr="00D769DA" w:rsidRDefault="00A86652" w:rsidP="00D769DA">
            <w:pPr>
              <w:pStyle w:val="NormalWeb"/>
              <w:spacing w:before="0" w:beforeAutospacing="0" w:after="0" w:afterAutospacing="0"/>
              <w:jc w:val="both"/>
            </w:pPr>
            <w:r w:rsidRPr="00D769DA">
              <w:rPr>
                <w:lang w:val="vi-VN"/>
              </w:rPr>
              <w:t xml:space="preserve">a) </w:t>
            </w:r>
            <w:r w:rsidRPr="00D769DA">
              <w:t xml:space="preserve">Văn bản đề nghị đăng ký mẫu con dấu của cơ quan, tổ chức, chức danh nhà nước (Mẫu số 03 tại Phụ lục ban hành kèm theo Nghị định này) </w:t>
            </w:r>
            <w:r w:rsidRPr="00D769DA">
              <w:rPr>
                <w:lang w:val="vi-VN"/>
              </w:rPr>
              <w:t>và có xác nhận của cơ quan quản lý trực tiếp hoặc cơ quan có thẩm quyền;</w:t>
            </w:r>
          </w:p>
          <w:p w14:paraId="2880143B" w14:textId="77777777" w:rsidR="00A86652" w:rsidRPr="00D769DA" w:rsidRDefault="00A86652" w:rsidP="00D769DA">
            <w:pPr>
              <w:pStyle w:val="NormalWeb"/>
              <w:spacing w:before="0" w:beforeAutospacing="0" w:after="0" w:afterAutospacing="0"/>
              <w:jc w:val="both"/>
            </w:pPr>
            <w:r w:rsidRPr="00D769DA">
              <w:rPr>
                <w:lang w:val="vi-VN"/>
              </w:rPr>
              <w:t>b) Giấy chứng nhận đăng ký mẫu con dấu được cấp trước đó.</w:t>
            </w:r>
            <w:r w:rsidRPr="00D769DA">
              <w:t>”</w:t>
            </w:r>
          </w:p>
        </w:tc>
        <w:tc>
          <w:tcPr>
            <w:tcW w:w="1496" w:type="pct"/>
            <w:shd w:val="clear" w:color="auto" w:fill="FFFFFF"/>
          </w:tcPr>
          <w:p w14:paraId="5494DE32" w14:textId="77777777" w:rsidR="00A86652" w:rsidRPr="00D769DA" w:rsidRDefault="00A86652" w:rsidP="00D769DA">
            <w:pPr>
              <w:spacing w:after="0" w:line="240" w:lineRule="auto"/>
              <w:jc w:val="both"/>
              <w:rPr>
                <w:rFonts w:ascii="Times New Roman" w:hAnsi="Times New Roman" w:cs="Times New Roman"/>
              </w:rPr>
            </w:pPr>
          </w:p>
          <w:p w14:paraId="6E1CF7EE"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Thống nhất sử dụng biểu mẫu chung áp dụng cho tất cả các thủ tục hành chính lĩnh vực con dấu. Đồng thời, bổ sung Giấy chứng nhận đăng ký mẫu con dấu vào trong hồ sơ (lý do, đối với thủ tục đăng ký lại mẫu con dấu cơ quan, tổ chức phải nộp lại con dấu và giấy chứng nhận đăng ký mẫu con dấu theo quy định. Trường hợp, cơ quan, tổ chức nộp hồ sơ trực tuyến trên Cổng dịch vụ công, cán bộ tiếp nhận hồ sơ sẽ không xác định được cơ quan, tổ chức, chức danh nhà nước còn hay mất giấy chứng nhận đăng ký mẫu con dấu, không tiến hành xử phạt vi phạm hành chính được)</w:t>
            </w:r>
          </w:p>
          <w:p w14:paraId="68606882"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6B51E41F" w14:textId="77777777" w:rsidTr="00635CC7">
        <w:trPr>
          <w:trHeight w:val="20"/>
          <w:jc w:val="center"/>
        </w:trPr>
        <w:tc>
          <w:tcPr>
            <w:tcW w:w="1728" w:type="pct"/>
            <w:shd w:val="clear" w:color="auto" w:fill="FFFFFF"/>
          </w:tcPr>
          <w:p w14:paraId="7EDF7910" w14:textId="77777777" w:rsidR="00A86652" w:rsidRPr="00D769DA" w:rsidRDefault="00A86652" w:rsidP="00D769DA">
            <w:pPr>
              <w:pStyle w:val="NormalWeb"/>
              <w:spacing w:before="0" w:beforeAutospacing="0" w:after="0" w:afterAutospacing="0"/>
              <w:jc w:val="both"/>
              <w:rPr>
                <w:b/>
              </w:rPr>
            </w:pPr>
            <w:r w:rsidRPr="00D769DA">
              <w:rPr>
                <w:b/>
              </w:rPr>
              <w:lastRenderedPageBreak/>
              <w:t>Điều 16</w:t>
            </w:r>
          </w:p>
          <w:p w14:paraId="5E345984" w14:textId="77777777" w:rsidR="00A86652" w:rsidRPr="00D769DA" w:rsidRDefault="00A86652" w:rsidP="00D769DA">
            <w:pPr>
              <w:pStyle w:val="NormalWeb"/>
              <w:spacing w:before="0" w:beforeAutospacing="0" w:after="0" w:afterAutospacing="0"/>
              <w:jc w:val="both"/>
              <w:rPr>
                <w:b/>
                <w:bCs/>
              </w:rPr>
            </w:pPr>
            <w:r w:rsidRPr="00D769DA">
              <w:rPr>
                <w:b/>
                <w:bCs/>
              </w:rPr>
              <w:t>Điều 16. Hồ sơ đề nghị đăng ký thêm con dấu</w:t>
            </w:r>
          </w:p>
          <w:p w14:paraId="195AFCCA" w14:textId="77777777" w:rsidR="00A86652" w:rsidRPr="00D769DA" w:rsidRDefault="00A86652" w:rsidP="00D769DA">
            <w:pPr>
              <w:pStyle w:val="NormalWeb"/>
              <w:spacing w:before="0" w:beforeAutospacing="0" w:after="0" w:afterAutospacing="0"/>
              <w:jc w:val="both"/>
              <w:rPr>
                <w:bCs/>
              </w:rPr>
            </w:pPr>
            <w:r w:rsidRPr="00D769DA">
              <w:rPr>
                <w:bCs/>
              </w:rPr>
              <w:t>1. Đối với cơ quan, tổ chức, chức danh nhà nước đăng ký thêm dấu ướt: Văn bản cho phép được sử dụng thêm dấu ướt của cơ quan có thẩm quyền.</w:t>
            </w:r>
          </w:p>
          <w:p w14:paraId="52A09112" w14:textId="77777777" w:rsidR="00A86652" w:rsidRPr="00D769DA" w:rsidRDefault="00A86652" w:rsidP="00D769DA">
            <w:pPr>
              <w:pStyle w:val="NormalWeb"/>
              <w:spacing w:before="0" w:beforeAutospacing="0" w:after="0" w:afterAutospacing="0"/>
              <w:jc w:val="both"/>
              <w:rPr>
                <w:bCs/>
              </w:rPr>
            </w:pPr>
          </w:p>
          <w:p w14:paraId="74EA4883" w14:textId="77777777" w:rsidR="00A86652" w:rsidRPr="00D769DA" w:rsidRDefault="00A86652" w:rsidP="00D769DA">
            <w:pPr>
              <w:pStyle w:val="NormalWeb"/>
              <w:spacing w:before="0" w:beforeAutospacing="0" w:after="0" w:afterAutospacing="0"/>
              <w:jc w:val="both"/>
              <w:rPr>
                <w:bCs/>
                <w:lang w:val="vi-VN"/>
              </w:rPr>
            </w:pPr>
          </w:p>
          <w:p w14:paraId="5AECB5C9" w14:textId="77777777" w:rsidR="00A86652" w:rsidRPr="00D769DA" w:rsidRDefault="00A86652" w:rsidP="00D769DA">
            <w:pPr>
              <w:pStyle w:val="NormalWeb"/>
              <w:spacing w:before="0" w:beforeAutospacing="0" w:after="0" w:afterAutospacing="0"/>
              <w:jc w:val="both"/>
              <w:rPr>
                <w:bCs/>
                <w:lang w:val="vi-VN"/>
              </w:rPr>
            </w:pPr>
          </w:p>
          <w:p w14:paraId="4606C4F3" w14:textId="77777777" w:rsidR="00A86652" w:rsidRPr="00D769DA" w:rsidRDefault="00A86652" w:rsidP="00D769DA">
            <w:pPr>
              <w:pStyle w:val="NormalWeb"/>
              <w:spacing w:before="0" w:beforeAutospacing="0" w:after="0" w:afterAutospacing="0"/>
              <w:jc w:val="both"/>
              <w:rPr>
                <w:bCs/>
                <w:lang w:val="vi-VN"/>
              </w:rPr>
            </w:pPr>
          </w:p>
          <w:p w14:paraId="0CBE6B75" w14:textId="77777777" w:rsidR="00A86652" w:rsidRPr="00D769DA" w:rsidRDefault="00A86652" w:rsidP="00D769DA">
            <w:pPr>
              <w:pStyle w:val="NormalWeb"/>
              <w:spacing w:before="0" w:beforeAutospacing="0" w:after="0" w:afterAutospacing="0"/>
              <w:jc w:val="both"/>
              <w:rPr>
                <w:bCs/>
              </w:rPr>
            </w:pPr>
            <w:r w:rsidRPr="00D769DA">
              <w:rPr>
                <w:bCs/>
                <w:lang w:val="vi-VN"/>
              </w:rPr>
              <w:t>2. Đối với cơ quan, tổ chức, chức danh nhà nước đăng ký thêm dấu nổi, dấu thu nhỏ, dấu xi: Văn bản đề nghị đăng ký thêm con dấu của người đứng đầu cơ quan, tổ chức hoặc chức danh nhà nước, trong đó nêu rõ lý do và người được cử liên hệ nộp hồ sơ.</w:t>
            </w:r>
          </w:p>
          <w:p w14:paraId="002D1E6E" w14:textId="77777777" w:rsidR="00A86652" w:rsidRPr="00D769DA" w:rsidRDefault="00A86652" w:rsidP="00D769DA">
            <w:pPr>
              <w:pStyle w:val="NormalWeb"/>
              <w:spacing w:before="0" w:beforeAutospacing="0" w:after="0" w:afterAutospacing="0"/>
              <w:jc w:val="both"/>
              <w:rPr>
                <w:bCs/>
              </w:rPr>
            </w:pPr>
            <w:r w:rsidRPr="00D769DA">
              <w:rPr>
                <w:bCs/>
                <w:lang w:val="vi-VN"/>
              </w:rPr>
              <w:t>3. Đối với tổ chức kinh tế đăng ký thêm dấu nổi, dấu thu nhỏ, dấu xi: Văn bản đề nghị đăng ký thêm con dấu của người đứng đầu tổ chức kinh tế, trong đó nêu rõ lý do và người được cử liên hệ nộp hồ sơ."</w:t>
            </w:r>
          </w:p>
          <w:p w14:paraId="5DF51AE8" w14:textId="77777777" w:rsidR="00A86652" w:rsidRPr="00D769DA" w:rsidRDefault="00A86652" w:rsidP="00D769DA">
            <w:pPr>
              <w:pStyle w:val="NormalWeb"/>
              <w:spacing w:before="0" w:beforeAutospacing="0" w:after="0" w:afterAutospacing="0"/>
              <w:jc w:val="both"/>
              <w:rPr>
                <w:b/>
              </w:rPr>
            </w:pPr>
          </w:p>
        </w:tc>
        <w:tc>
          <w:tcPr>
            <w:tcW w:w="1776" w:type="pct"/>
            <w:shd w:val="clear" w:color="auto" w:fill="FFFFFF"/>
          </w:tcPr>
          <w:p w14:paraId="1F1611EC" w14:textId="77777777" w:rsidR="00A86652" w:rsidRPr="00D769DA" w:rsidRDefault="00A86652" w:rsidP="00D769DA">
            <w:pPr>
              <w:pStyle w:val="NormalWeb"/>
              <w:spacing w:before="0" w:beforeAutospacing="0" w:after="0" w:afterAutospacing="0"/>
              <w:jc w:val="both"/>
            </w:pPr>
          </w:p>
          <w:p w14:paraId="2CBA5238" w14:textId="77777777" w:rsidR="00A86652" w:rsidRPr="00D769DA" w:rsidRDefault="00A86652" w:rsidP="00D769DA">
            <w:pPr>
              <w:pStyle w:val="NormalWeb"/>
              <w:spacing w:before="0" w:beforeAutospacing="0" w:after="0" w:afterAutospacing="0"/>
              <w:jc w:val="both"/>
              <w:rPr>
                <w:b/>
                <w:bCs/>
              </w:rPr>
            </w:pPr>
            <w:r w:rsidRPr="00D769DA">
              <w:rPr>
                <w:b/>
                <w:bCs/>
              </w:rPr>
              <w:t>Điều 16. Hồ sơ đề nghị đăng ký thêm con dấu</w:t>
            </w:r>
          </w:p>
          <w:p w14:paraId="02F0ECC3" w14:textId="77777777" w:rsidR="00A86652" w:rsidRPr="00D769DA" w:rsidRDefault="00A86652" w:rsidP="00D769DA">
            <w:pPr>
              <w:pStyle w:val="NormalWeb"/>
              <w:spacing w:before="0" w:beforeAutospacing="0" w:after="0" w:afterAutospacing="0"/>
              <w:jc w:val="both"/>
            </w:pPr>
            <w:r w:rsidRPr="00D769DA">
              <w:t>1. Đối với cơ quan, tổ chức, chức danh nhà nước đăng ký thêm dấu ướt, hồ sơ gồm:</w:t>
            </w:r>
          </w:p>
          <w:p w14:paraId="6FB7B414" w14:textId="77777777" w:rsidR="00A86652" w:rsidRPr="00D769DA" w:rsidRDefault="00A86652" w:rsidP="00D769DA">
            <w:pPr>
              <w:pStyle w:val="NormalWeb"/>
              <w:spacing w:before="0" w:beforeAutospacing="0" w:after="0" w:afterAutospacing="0"/>
              <w:jc w:val="both"/>
            </w:pPr>
            <w:r w:rsidRPr="00D769DA">
              <w:t xml:space="preserve"> a) Văn bản đề nghị đăng ký mẫu con dấu của cơ quan, tổ chức, chức danh nhà nước (Mẫu số 03 tại Phụ lục ban hành kèm theo Nghị định này);</w:t>
            </w:r>
          </w:p>
          <w:p w14:paraId="758448CB" w14:textId="77777777" w:rsidR="00A86652" w:rsidRPr="00D769DA" w:rsidRDefault="00A86652" w:rsidP="00D769DA">
            <w:pPr>
              <w:pStyle w:val="NormalWeb"/>
              <w:spacing w:before="0" w:beforeAutospacing="0" w:after="0" w:afterAutospacing="0"/>
              <w:jc w:val="both"/>
            </w:pPr>
            <w:r w:rsidRPr="00D769DA">
              <w:t>b) Văn bản cho phép được sử dụng thêm dấu ướt của cơ quan có thẩm quyền.</w:t>
            </w:r>
          </w:p>
          <w:p w14:paraId="6EE9894E" w14:textId="77777777" w:rsidR="00A86652" w:rsidRPr="00D769DA" w:rsidRDefault="00A86652" w:rsidP="00D769DA">
            <w:pPr>
              <w:pStyle w:val="NormalWeb"/>
              <w:spacing w:before="0" w:beforeAutospacing="0" w:after="0" w:afterAutospacing="0"/>
              <w:jc w:val="both"/>
            </w:pPr>
            <w:r w:rsidRPr="00D769DA">
              <w:t>2. Đối với cơ quan, tổ chức, chức danh nhà nước đăng ký thêm dấu nổi, dấu thu nhỏ, dấu xi: Văn bản đề nghị đăng ký mẫu con dấu của cơ quan, tổ chức, chức danh nhà nước (Mẫu số 03 tại Phụ lục ban hành kèm theo Nghị định này).</w:t>
            </w:r>
          </w:p>
          <w:p w14:paraId="10457564" w14:textId="77777777" w:rsidR="00A86652" w:rsidRPr="00D769DA" w:rsidRDefault="00A86652" w:rsidP="00D769DA">
            <w:pPr>
              <w:pStyle w:val="NormalWeb"/>
              <w:spacing w:before="0" w:beforeAutospacing="0" w:after="0" w:afterAutospacing="0"/>
              <w:jc w:val="both"/>
            </w:pPr>
            <w:r w:rsidRPr="00D769DA">
              <w:t>3. Đối với tổ chức kinh tế đăng ký thêm dấu ướt, dấu nổi, dấu thu nhỏ, dấu xi: Văn bản đề nghị đăng ký mẫu con dấu của cơ quan, tổ chức, chức danh nhà nước (Mẫu số 03 tại Phụ lục ban hành kèm theo Nghị định này).”</w:t>
            </w:r>
          </w:p>
        </w:tc>
        <w:tc>
          <w:tcPr>
            <w:tcW w:w="1496" w:type="pct"/>
            <w:shd w:val="clear" w:color="auto" w:fill="FFFFFF"/>
          </w:tcPr>
          <w:p w14:paraId="53B54123" w14:textId="77777777" w:rsidR="00A86652" w:rsidRPr="00D769DA" w:rsidRDefault="00A86652" w:rsidP="00D769DA">
            <w:pPr>
              <w:spacing w:after="0" w:line="240" w:lineRule="auto"/>
              <w:jc w:val="both"/>
              <w:rPr>
                <w:rFonts w:ascii="Times New Roman" w:hAnsi="Times New Roman" w:cs="Times New Roman"/>
              </w:rPr>
            </w:pPr>
          </w:p>
          <w:p w14:paraId="6B90C450"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Thống nhất sử dụng biểu mẫu chung áp dụng cho tất cả các thủ tục hành chính lĩnh vực con dấu.</w:t>
            </w:r>
          </w:p>
          <w:p w14:paraId="2BC820C8" w14:textId="77777777" w:rsidR="00A86652" w:rsidRPr="00D769DA" w:rsidRDefault="00A86652" w:rsidP="00D769DA">
            <w:pPr>
              <w:spacing w:after="0" w:line="240" w:lineRule="auto"/>
              <w:jc w:val="both"/>
              <w:rPr>
                <w:rFonts w:ascii="Times New Roman" w:hAnsi="Times New Roman" w:cs="Times New Roman"/>
              </w:rPr>
            </w:pPr>
          </w:p>
          <w:p w14:paraId="379E6BE7" w14:textId="77777777" w:rsidR="00A86652" w:rsidRPr="00D769DA" w:rsidRDefault="00A86652" w:rsidP="00D769DA">
            <w:pPr>
              <w:spacing w:after="0" w:line="240" w:lineRule="auto"/>
              <w:jc w:val="both"/>
              <w:rPr>
                <w:rFonts w:ascii="Times New Roman" w:hAnsi="Times New Roman" w:cs="Times New Roman"/>
              </w:rPr>
            </w:pPr>
          </w:p>
          <w:p w14:paraId="539E4F30" w14:textId="77777777" w:rsidR="00A86652" w:rsidRPr="00D769DA" w:rsidRDefault="00A86652" w:rsidP="00D769DA">
            <w:pPr>
              <w:spacing w:after="0" w:line="240" w:lineRule="auto"/>
              <w:jc w:val="both"/>
              <w:rPr>
                <w:rFonts w:ascii="Times New Roman" w:hAnsi="Times New Roman" w:cs="Times New Roman"/>
              </w:rPr>
            </w:pPr>
          </w:p>
          <w:p w14:paraId="7B50CF35" w14:textId="77777777" w:rsidR="00A86652" w:rsidRPr="00D769DA" w:rsidRDefault="00A86652" w:rsidP="00D769DA">
            <w:pPr>
              <w:spacing w:after="0" w:line="240" w:lineRule="auto"/>
              <w:jc w:val="both"/>
              <w:rPr>
                <w:rFonts w:ascii="Times New Roman" w:hAnsi="Times New Roman" w:cs="Times New Roman"/>
              </w:rPr>
            </w:pPr>
          </w:p>
          <w:p w14:paraId="662A1E3C" w14:textId="77777777" w:rsidR="00A86652" w:rsidRPr="00D769DA" w:rsidRDefault="00A86652" w:rsidP="00D769DA">
            <w:pPr>
              <w:spacing w:after="0" w:line="240" w:lineRule="auto"/>
              <w:jc w:val="both"/>
              <w:rPr>
                <w:rFonts w:ascii="Times New Roman" w:hAnsi="Times New Roman" w:cs="Times New Roman"/>
              </w:rPr>
            </w:pPr>
          </w:p>
          <w:p w14:paraId="78D6D8E8" w14:textId="77777777" w:rsidR="00A86652" w:rsidRPr="00D769DA" w:rsidRDefault="00A86652" w:rsidP="00D769DA">
            <w:pPr>
              <w:spacing w:after="0" w:line="240" w:lineRule="auto"/>
              <w:jc w:val="both"/>
              <w:rPr>
                <w:rFonts w:ascii="Times New Roman" w:hAnsi="Times New Roman" w:cs="Times New Roman"/>
              </w:rPr>
            </w:pPr>
          </w:p>
          <w:p w14:paraId="654C38CF" w14:textId="77777777" w:rsidR="00A86652" w:rsidRPr="00D769DA" w:rsidRDefault="00A86652" w:rsidP="00D769DA">
            <w:pPr>
              <w:spacing w:after="0" w:line="240" w:lineRule="auto"/>
              <w:jc w:val="both"/>
              <w:rPr>
                <w:rFonts w:ascii="Times New Roman" w:hAnsi="Times New Roman" w:cs="Times New Roman"/>
              </w:rPr>
            </w:pPr>
          </w:p>
          <w:p w14:paraId="382C5935" w14:textId="77777777" w:rsidR="00A86652" w:rsidRPr="00D769DA" w:rsidRDefault="00A86652" w:rsidP="00D769DA">
            <w:pPr>
              <w:spacing w:after="0" w:line="240" w:lineRule="auto"/>
              <w:jc w:val="both"/>
              <w:rPr>
                <w:rFonts w:ascii="Times New Roman" w:hAnsi="Times New Roman" w:cs="Times New Roman"/>
              </w:rPr>
            </w:pPr>
          </w:p>
          <w:p w14:paraId="18671156" w14:textId="77777777" w:rsidR="00A86652" w:rsidRPr="00D769DA" w:rsidRDefault="00A86652" w:rsidP="00D769DA">
            <w:pPr>
              <w:spacing w:after="0" w:line="240" w:lineRule="auto"/>
              <w:jc w:val="both"/>
              <w:rPr>
                <w:rFonts w:ascii="Times New Roman" w:hAnsi="Times New Roman" w:cs="Times New Roman"/>
              </w:rPr>
            </w:pPr>
          </w:p>
          <w:p w14:paraId="4510C3DE" w14:textId="77777777" w:rsidR="00A86652" w:rsidRPr="00D769DA" w:rsidRDefault="00A86652" w:rsidP="00D769DA">
            <w:pPr>
              <w:spacing w:after="0" w:line="240" w:lineRule="auto"/>
              <w:jc w:val="both"/>
              <w:rPr>
                <w:rFonts w:ascii="Times New Roman" w:hAnsi="Times New Roman" w:cs="Times New Roman"/>
              </w:rPr>
            </w:pPr>
          </w:p>
          <w:p w14:paraId="2F36FB42" w14:textId="77777777" w:rsidR="00A86652" w:rsidRPr="00D769DA" w:rsidRDefault="00A86652" w:rsidP="00D769DA">
            <w:pPr>
              <w:pStyle w:val="NormalWeb"/>
              <w:spacing w:before="0" w:beforeAutospacing="0" w:after="0" w:afterAutospacing="0"/>
              <w:jc w:val="both"/>
            </w:pPr>
            <w:r w:rsidRPr="00D769DA">
              <w:rPr>
                <w:lang w:val="nl-NL"/>
              </w:rPr>
              <w:t xml:space="preserve">Đảm bảo đúng quy định tại điểm c khoản 4 Điều 5 Nghị định số 99/2016/NĐ: </w:t>
            </w:r>
            <w:r w:rsidRPr="00D769DA">
              <w:rPr>
                <w:lang w:val="vi-VN"/>
              </w:rPr>
              <w:t xml:space="preserve">Tổ chức kinh tế tự quyết định việc </w:t>
            </w:r>
            <w:r w:rsidRPr="00D769DA">
              <w:rPr>
                <w:shd w:val="clear" w:color="auto" w:fill="FFFFFF"/>
                <w:lang w:val="vi-VN"/>
              </w:rPr>
              <w:t>sử dụng</w:t>
            </w:r>
            <w:r w:rsidRPr="00D769DA">
              <w:rPr>
                <w:lang w:val="vi-VN"/>
              </w:rPr>
              <w:t xml:space="preserve"> thêm con dấu</w:t>
            </w:r>
            <w:r w:rsidRPr="00D769DA">
              <w:t>.</w:t>
            </w:r>
          </w:p>
        </w:tc>
      </w:tr>
      <w:tr w:rsidR="00D769DA" w:rsidRPr="00D769DA" w14:paraId="5DFB8959" w14:textId="77777777" w:rsidTr="00635CC7">
        <w:trPr>
          <w:trHeight w:val="20"/>
          <w:jc w:val="center"/>
        </w:trPr>
        <w:tc>
          <w:tcPr>
            <w:tcW w:w="1728" w:type="pct"/>
            <w:shd w:val="clear" w:color="auto" w:fill="FFFFFF"/>
          </w:tcPr>
          <w:p w14:paraId="3FA96E9A" w14:textId="77777777" w:rsidR="00A86652" w:rsidRPr="00D769DA" w:rsidRDefault="00A86652" w:rsidP="00D769DA">
            <w:pPr>
              <w:pStyle w:val="NormalWeb"/>
              <w:spacing w:before="0" w:beforeAutospacing="0" w:after="0" w:afterAutospacing="0"/>
              <w:jc w:val="both"/>
              <w:rPr>
                <w:b/>
              </w:rPr>
            </w:pPr>
            <w:r w:rsidRPr="00D769DA">
              <w:rPr>
                <w:b/>
              </w:rPr>
              <w:t>Điều 17</w:t>
            </w:r>
          </w:p>
          <w:p w14:paraId="6204CECD" w14:textId="77777777" w:rsidR="00A86652" w:rsidRPr="00D769DA" w:rsidRDefault="00A86652" w:rsidP="00D769DA">
            <w:pPr>
              <w:pStyle w:val="NormalWeb"/>
              <w:spacing w:before="0" w:beforeAutospacing="0" w:after="0" w:afterAutospacing="0"/>
              <w:jc w:val="both"/>
              <w:rPr>
                <w:b/>
              </w:rPr>
            </w:pPr>
            <w:r w:rsidRPr="00D769DA">
              <w:rPr>
                <w:b/>
              </w:rPr>
              <w:t>Điều 17. Hồ sơ đề nghị đổi, cấp lại giấy chứng nhận đăng ký mẫu con dấu</w:t>
            </w:r>
          </w:p>
          <w:p w14:paraId="6D7E8BE6" w14:textId="77777777" w:rsidR="00A86652" w:rsidRPr="00D769DA" w:rsidRDefault="00A86652" w:rsidP="00D769DA">
            <w:pPr>
              <w:pStyle w:val="NormalWeb"/>
              <w:spacing w:before="0" w:beforeAutospacing="0" w:after="0" w:afterAutospacing="0"/>
              <w:jc w:val="both"/>
              <w:rPr>
                <w:b/>
              </w:rPr>
            </w:pPr>
            <w:r w:rsidRPr="00D769DA">
              <w:rPr>
                <w:bCs/>
              </w:rPr>
              <w:t>Văn bản đề nghị đổi, cấp lại giấy chứng nhận đăng ký mẫu con dấu của cơ quan, tổ chức, chức danh nhà nước sử dụng con dấu, trong đó nêu rõ lý do.</w:t>
            </w:r>
          </w:p>
        </w:tc>
        <w:tc>
          <w:tcPr>
            <w:tcW w:w="1776" w:type="pct"/>
            <w:shd w:val="clear" w:color="auto" w:fill="FFFFFF"/>
          </w:tcPr>
          <w:p w14:paraId="2AC9F94E" w14:textId="77777777" w:rsidR="00A86652" w:rsidRPr="00D769DA" w:rsidRDefault="00A86652" w:rsidP="00D769DA">
            <w:pPr>
              <w:pStyle w:val="NormalWeb"/>
              <w:spacing w:before="0" w:beforeAutospacing="0" w:after="0" w:afterAutospacing="0"/>
              <w:jc w:val="both"/>
            </w:pPr>
          </w:p>
          <w:p w14:paraId="216DFDD4" w14:textId="77777777" w:rsidR="00A86652" w:rsidRPr="00D769DA" w:rsidRDefault="00A86652" w:rsidP="00D769DA">
            <w:pPr>
              <w:pStyle w:val="NormalWeb"/>
              <w:spacing w:before="0" w:beforeAutospacing="0" w:after="0" w:afterAutospacing="0"/>
              <w:jc w:val="both"/>
              <w:rPr>
                <w:b/>
                <w:bCs/>
              </w:rPr>
            </w:pPr>
            <w:r w:rsidRPr="00D769DA">
              <w:rPr>
                <w:b/>
                <w:bCs/>
              </w:rPr>
              <w:t>Điều 17. Hồ sơ đề nghị đổi, cấp lại giấy chứng nhận đăng ký mẫu con dấu</w:t>
            </w:r>
          </w:p>
          <w:p w14:paraId="13AF755A" w14:textId="77777777" w:rsidR="00A86652" w:rsidRPr="00D769DA" w:rsidRDefault="00A86652" w:rsidP="00D769DA">
            <w:pPr>
              <w:pStyle w:val="NormalWeb"/>
              <w:spacing w:before="0" w:beforeAutospacing="0" w:after="0" w:afterAutospacing="0"/>
              <w:jc w:val="both"/>
            </w:pPr>
            <w:r w:rsidRPr="00D769DA">
              <w:t>Văn bản đề nghị đăng ký mẫu con dấu của cơ quan, tổ chức, chức danh nhà nước (Mẫu số 03 tại Phụ lục ban hành kèm theo Nghị định này).</w:t>
            </w:r>
          </w:p>
        </w:tc>
        <w:tc>
          <w:tcPr>
            <w:tcW w:w="1496" w:type="pct"/>
            <w:shd w:val="clear" w:color="auto" w:fill="FFFFFF"/>
          </w:tcPr>
          <w:p w14:paraId="4D35AE2C" w14:textId="77777777" w:rsidR="00A86652" w:rsidRPr="00D769DA" w:rsidRDefault="00A86652" w:rsidP="00D769DA">
            <w:pPr>
              <w:pStyle w:val="NormalWeb"/>
              <w:spacing w:before="0" w:beforeAutospacing="0" w:after="0" w:afterAutospacing="0"/>
              <w:jc w:val="both"/>
              <w:rPr>
                <w:lang w:val="nl-NL"/>
              </w:rPr>
            </w:pPr>
          </w:p>
          <w:p w14:paraId="1F67BBD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Thống nhất sử dụng biểu mẫu chung áp dụng cho tất cả các thủ tục hành chính lĩnh vực con dấu.</w:t>
            </w:r>
          </w:p>
          <w:p w14:paraId="699D98CB" w14:textId="77777777" w:rsidR="00A86652" w:rsidRPr="00D769DA" w:rsidRDefault="00A86652" w:rsidP="00D769DA">
            <w:pPr>
              <w:pStyle w:val="NormalWeb"/>
              <w:spacing w:before="0" w:beforeAutospacing="0" w:after="0" w:afterAutospacing="0"/>
              <w:jc w:val="both"/>
            </w:pPr>
          </w:p>
        </w:tc>
      </w:tr>
      <w:tr w:rsidR="00D769DA" w:rsidRPr="00D769DA" w14:paraId="404B4840" w14:textId="77777777" w:rsidTr="00635CC7">
        <w:trPr>
          <w:trHeight w:val="20"/>
          <w:jc w:val="center"/>
        </w:trPr>
        <w:tc>
          <w:tcPr>
            <w:tcW w:w="1728" w:type="pct"/>
            <w:shd w:val="clear" w:color="auto" w:fill="FFFFFF"/>
          </w:tcPr>
          <w:p w14:paraId="15D100DD" w14:textId="77777777" w:rsidR="00A86652" w:rsidRPr="00D769DA" w:rsidRDefault="00A86652" w:rsidP="00D769DA">
            <w:pPr>
              <w:pStyle w:val="NormalWeb"/>
              <w:spacing w:before="0" w:beforeAutospacing="0" w:after="0" w:afterAutospacing="0"/>
              <w:jc w:val="both"/>
              <w:rPr>
                <w:b/>
              </w:rPr>
            </w:pPr>
            <w:r w:rsidRPr="00D769DA">
              <w:rPr>
                <w:b/>
              </w:rPr>
              <w:t>Khoản 7, 8 Điều 19</w:t>
            </w:r>
          </w:p>
          <w:p w14:paraId="0E1AD67C" w14:textId="77777777" w:rsidR="00A86652" w:rsidRPr="00D769DA" w:rsidRDefault="00A86652" w:rsidP="00D769DA">
            <w:pPr>
              <w:pStyle w:val="NormalWeb"/>
              <w:spacing w:before="0" w:beforeAutospacing="0" w:after="0" w:afterAutospacing="0"/>
              <w:jc w:val="both"/>
            </w:pPr>
            <w:r w:rsidRPr="00D769DA">
              <w:rPr>
                <w:lang w:val="vi-VN"/>
              </w:rPr>
              <w:t xml:space="preserve">7. </w:t>
            </w:r>
            <w:r w:rsidRPr="00D769DA">
              <w:rPr>
                <w:shd w:val="clear" w:color="auto" w:fill="FFFFFF"/>
                <w:lang w:val="vi-VN"/>
              </w:rPr>
              <w:t>Phối hợp</w:t>
            </w:r>
            <w:r w:rsidRPr="00D769DA">
              <w:rPr>
                <w:lang w:val="vi-VN"/>
              </w:rPr>
              <w:t xml:space="preserve"> </w:t>
            </w:r>
            <w:r w:rsidRPr="00D769DA">
              <w:rPr>
                <w:shd w:val="clear" w:color="auto" w:fill="FFFFFF"/>
                <w:lang w:val="vi-VN"/>
              </w:rPr>
              <w:t>với</w:t>
            </w:r>
            <w:r w:rsidRPr="00D769DA">
              <w:rPr>
                <w:lang w:val="vi-VN"/>
              </w:rPr>
              <w:t xml:space="preserve"> Bộ Th</w:t>
            </w:r>
            <w:r w:rsidRPr="00D769DA">
              <w:t>ô</w:t>
            </w:r>
            <w:r w:rsidRPr="00D769DA">
              <w:rPr>
                <w:lang w:val="vi-VN"/>
              </w:rPr>
              <w:t xml:space="preserve">ng tin và Truyền thông, Bộ Tài chính, Bộ </w:t>
            </w:r>
            <w:r w:rsidRPr="00D769DA">
              <w:rPr>
                <w:shd w:val="clear" w:color="auto" w:fill="FFFFFF"/>
                <w:lang w:val="vi-VN"/>
              </w:rPr>
              <w:t>Kế hoạch</w:t>
            </w:r>
            <w:r w:rsidRPr="00D769DA">
              <w:rPr>
                <w:lang w:val="vi-VN"/>
              </w:rPr>
              <w:t xml:space="preserve"> và Đầu tư nghiên cứu ứng dụng công nghệ th</w:t>
            </w:r>
            <w:r w:rsidRPr="00D769DA">
              <w:t>ô</w:t>
            </w:r>
            <w:r w:rsidRPr="00D769DA">
              <w:rPr>
                <w:lang w:val="vi-VN"/>
              </w:rPr>
              <w:t>ng tin, xây dựng cơ sở dữ liệu về quản lý con dấu, bố trí kinh phí để tổ chức triển khai thực hiện dự án cơ sở dữ liệu về quản lý con dấu.</w:t>
            </w:r>
          </w:p>
          <w:p w14:paraId="36A30F5D" w14:textId="77777777" w:rsidR="00A86652" w:rsidRPr="00D769DA" w:rsidRDefault="00A86652" w:rsidP="00D769DA">
            <w:pPr>
              <w:pStyle w:val="NormalWeb"/>
              <w:spacing w:before="0" w:beforeAutospacing="0" w:after="0" w:afterAutospacing="0"/>
              <w:jc w:val="both"/>
              <w:rPr>
                <w:bCs/>
              </w:rPr>
            </w:pPr>
            <w:r w:rsidRPr="00D769DA">
              <w:rPr>
                <w:bCs/>
              </w:rPr>
              <w:t xml:space="preserve">8. Cơ quan, tổ chức bị chia, tách, sáp nhập, hợp nhất, </w:t>
            </w:r>
            <w:r w:rsidRPr="00D769DA">
              <w:rPr>
                <w:bCs/>
              </w:rPr>
              <w:lastRenderedPageBreak/>
              <w:t>giải thể, chấm dứt hoạt động, kết thúc nhiệm vụ hoặc bị thu hồi giấy phép thành lập và hoạt động, giấy đăng ký hoạt động, giấy phép hoạt động hoặc bị tạm đình chỉ, đình chỉ hoạt động hoặc con dấu bị mất được tìm thấy sau khi đã bị hủy giá trị sử dụng con dấu quy định tại điểm b, c, d, đ khoản 1 Điều 18 Nghị định này phải nộp lại con dấu và giấy chứng nhận đăng ký mẫu con dấu cho cơ quan đã cấp kèm theo văn bản nêu rõ lý do và người được cử liên hệ để thực hiện</w:t>
            </w:r>
          </w:p>
        </w:tc>
        <w:tc>
          <w:tcPr>
            <w:tcW w:w="1776" w:type="pct"/>
            <w:shd w:val="clear" w:color="auto" w:fill="FFFFFF"/>
          </w:tcPr>
          <w:p w14:paraId="28914518" w14:textId="77777777" w:rsidR="00A86652" w:rsidRPr="00D769DA" w:rsidRDefault="00A86652" w:rsidP="00D769DA">
            <w:pPr>
              <w:pStyle w:val="NormalWeb"/>
              <w:spacing w:before="0" w:beforeAutospacing="0" w:after="0" w:afterAutospacing="0"/>
              <w:jc w:val="both"/>
            </w:pPr>
          </w:p>
          <w:p w14:paraId="6814692E" w14:textId="77777777" w:rsidR="00A86652" w:rsidRPr="00D769DA" w:rsidRDefault="00A86652" w:rsidP="00D769DA">
            <w:pPr>
              <w:pStyle w:val="NormalWeb"/>
              <w:spacing w:before="0" w:beforeAutospacing="0" w:after="0" w:afterAutospacing="0"/>
              <w:jc w:val="both"/>
            </w:pPr>
            <w:r w:rsidRPr="00D769DA">
              <w:rPr>
                <w:lang w:val="vi-VN"/>
              </w:rPr>
              <w:t xml:space="preserve">7. </w:t>
            </w:r>
            <w:r w:rsidRPr="00D769DA">
              <w:rPr>
                <w:shd w:val="clear" w:color="auto" w:fill="FFFFFF"/>
                <w:lang w:val="vi-VN"/>
              </w:rPr>
              <w:t>Phối hợp</w:t>
            </w:r>
            <w:r w:rsidRPr="00D769DA">
              <w:rPr>
                <w:lang w:val="vi-VN"/>
              </w:rPr>
              <w:t xml:space="preserve"> </w:t>
            </w:r>
            <w:r w:rsidRPr="00D769DA">
              <w:rPr>
                <w:shd w:val="clear" w:color="auto" w:fill="FFFFFF"/>
                <w:lang w:val="vi-VN"/>
              </w:rPr>
              <w:t>với</w:t>
            </w:r>
            <w:r w:rsidRPr="00D769DA">
              <w:rPr>
                <w:lang w:val="vi-VN"/>
              </w:rPr>
              <w:t xml:space="preserve"> </w:t>
            </w:r>
            <w:r w:rsidRPr="00D769DA">
              <w:t>Bộ Khoa học và Công nghệ</w:t>
            </w:r>
            <w:r w:rsidRPr="00D769DA">
              <w:rPr>
                <w:lang w:val="vi-VN"/>
              </w:rPr>
              <w:t>, Bộ Tài chính nghiên cứu ứng dụng công nghệ th</w:t>
            </w:r>
            <w:r w:rsidRPr="00D769DA">
              <w:t>ô</w:t>
            </w:r>
            <w:r w:rsidRPr="00D769DA">
              <w:rPr>
                <w:lang w:val="vi-VN"/>
              </w:rPr>
              <w:t>ng tin, xây dựng</w:t>
            </w:r>
            <w:r w:rsidRPr="00D769DA">
              <w:t>, nâng cấp, vận hành</w:t>
            </w:r>
            <w:r w:rsidRPr="00D769DA">
              <w:rPr>
                <w:lang w:val="vi-VN"/>
              </w:rPr>
              <w:t xml:space="preserve"> cơ sở dữ liệu về quản lý con dấu, bố trí kinh phí để tổ chức triển khai thực hiện</w:t>
            </w:r>
            <w:r w:rsidRPr="00D769DA">
              <w:t xml:space="preserve">. </w:t>
            </w:r>
          </w:p>
          <w:p w14:paraId="72140424" w14:textId="77777777" w:rsidR="00A86652" w:rsidRPr="00D769DA" w:rsidRDefault="00A86652" w:rsidP="00D769DA">
            <w:pPr>
              <w:pStyle w:val="NormalWeb"/>
              <w:spacing w:before="0" w:beforeAutospacing="0" w:after="0" w:afterAutospacing="0"/>
              <w:jc w:val="both"/>
            </w:pPr>
          </w:p>
          <w:p w14:paraId="04EFD1A4" w14:textId="77777777" w:rsidR="00A86652" w:rsidRPr="00D769DA" w:rsidRDefault="00A86652" w:rsidP="00D769DA">
            <w:pPr>
              <w:pStyle w:val="NormalWeb"/>
              <w:spacing w:before="0" w:beforeAutospacing="0" w:after="0" w:afterAutospacing="0"/>
              <w:jc w:val="both"/>
            </w:pPr>
            <w:r w:rsidRPr="00D769DA">
              <w:t xml:space="preserve">8. Cơ quan, tổ chức bị chia, tách, sáp nhập, hợp nhất, </w:t>
            </w:r>
            <w:r w:rsidRPr="00D769DA">
              <w:lastRenderedPageBreak/>
              <w:t>giải thể, chấm dứt hoạt động, kết thúc nhiệm vụ hoặc bị thu hồi giấy phép thành lập và hoạt động, giấy đăng ký hoạt động, giấy phép hoạt động hoặc bị tạm đình chỉ, đình chỉ hoạt động hoặc con dấu bị mất được tìm thấy sau khi đã bị hủy giá trị sử dụng con dấu quy định tại điểm b, c, d, đ khoản 1 Điều 18 Nghị định này phải nộp lại con dấu và giấy chứng nhận đăng ký mẫu con dấu cho cơ quan đã cấp kèm theo Văn bản đề nghị đăng ký mẫu con dấu của cơ quan, tổ chức, chức danh nhà nước (Mẫu số 03 tại Phụ lục ban hành kèm theo Nghị định này).</w:t>
            </w:r>
          </w:p>
        </w:tc>
        <w:tc>
          <w:tcPr>
            <w:tcW w:w="1496" w:type="pct"/>
            <w:shd w:val="clear" w:color="auto" w:fill="FFFFFF"/>
          </w:tcPr>
          <w:p w14:paraId="7F4A3E17" w14:textId="77777777" w:rsidR="00A86652" w:rsidRPr="00D769DA" w:rsidRDefault="00A86652" w:rsidP="00D769DA">
            <w:pPr>
              <w:spacing w:after="0" w:line="240" w:lineRule="auto"/>
              <w:jc w:val="both"/>
              <w:rPr>
                <w:rFonts w:ascii="Times New Roman" w:hAnsi="Times New Roman" w:cs="Times New Roman"/>
              </w:rPr>
            </w:pPr>
          </w:p>
          <w:p w14:paraId="5E3CFD6D"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đúng tên các Bộ sau khi sắp xếp tổ chức bộ máy</w:t>
            </w:r>
          </w:p>
          <w:p w14:paraId="64D32F37" w14:textId="77777777" w:rsidR="00A86652" w:rsidRPr="00D769DA" w:rsidRDefault="00A86652" w:rsidP="00D769DA">
            <w:pPr>
              <w:spacing w:after="0" w:line="240" w:lineRule="auto"/>
              <w:jc w:val="both"/>
              <w:rPr>
                <w:rFonts w:ascii="Times New Roman" w:hAnsi="Times New Roman" w:cs="Times New Roman"/>
              </w:rPr>
            </w:pPr>
          </w:p>
          <w:p w14:paraId="14C72B0C" w14:textId="77777777" w:rsidR="00A86652" w:rsidRPr="00D769DA" w:rsidRDefault="00A86652" w:rsidP="00D769DA">
            <w:pPr>
              <w:spacing w:after="0" w:line="240" w:lineRule="auto"/>
              <w:jc w:val="both"/>
              <w:rPr>
                <w:rFonts w:ascii="Times New Roman" w:hAnsi="Times New Roman" w:cs="Times New Roman"/>
              </w:rPr>
            </w:pPr>
          </w:p>
          <w:p w14:paraId="37CB2B93" w14:textId="77777777" w:rsidR="00A86652" w:rsidRPr="00D769DA" w:rsidRDefault="00A86652" w:rsidP="00D769DA">
            <w:pPr>
              <w:spacing w:after="0" w:line="240" w:lineRule="auto"/>
              <w:jc w:val="both"/>
              <w:rPr>
                <w:rFonts w:ascii="Times New Roman" w:hAnsi="Times New Roman" w:cs="Times New Roman"/>
              </w:rPr>
            </w:pPr>
          </w:p>
          <w:p w14:paraId="0853736F"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Thống nhất sử dụng biểu mẫu chung áp dụng </w:t>
            </w:r>
            <w:r w:rsidRPr="00D769DA">
              <w:rPr>
                <w:rFonts w:ascii="Times New Roman" w:hAnsi="Times New Roman" w:cs="Times New Roman"/>
              </w:rPr>
              <w:lastRenderedPageBreak/>
              <w:t>cho tất cả các thủ tục hành chính lĩnh vực con dấu.</w:t>
            </w:r>
          </w:p>
          <w:p w14:paraId="04801250"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57B9EAB2" w14:textId="77777777" w:rsidTr="00635CC7">
        <w:trPr>
          <w:trHeight w:val="20"/>
          <w:jc w:val="center"/>
        </w:trPr>
        <w:tc>
          <w:tcPr>
            <w:tcW w:w="1728" w:type="pct"/>
            <w:shd w:val="clear" w:color="auto" w:fill="FFFFFF"/>
          </w:tcPr>
          <w:p w14:paraId="231F9A24" w14:textId="77777777" w:rsidR="00A86652" w:rsidRPr="00D769DA" w:rsidRDefault="00A86652" w:rsidP="00D769DA">
            <w:pPr>
              <w:pStyle w:val="NormalWeb"/>
              <w:spacing w:before="0" w:beforeAutospacing="0" w:after="0" w:afterAutospacing="0"/>
              <w:jc w:val="both"/>
              <w:rPr>
                <w:b/>
              </w:rPr>
            </w:pPr>
            <w:r w:rsidRPr="00D769DA">
              <w:rPr>
                <w:b/>
              </w:rPr>
              <w:lastRenderedPageBreak/>
              <w:t>Khoản 7 Điều 24</w:t>
            </w:r>
          </w:p>
          <w:p w14:paraId="0E691738" w14:textId="77777777" w:rsidR="00A86652" w:rsidRPr="00D769DA" w:rsidRDefault="00A86652" w:rsidP="00D769DA">
            <w:pPr>
              <w:pStyle w:val="NormalWeb"/>
              <w:spacing w:before="0" w:beforeAutospacing="0" w:after="0" w:afterAutospacing="0"/>
              <w:jc w:val="both"/>
            </w:pPr>
            <w:r w:rsidRPr="00D769DA">
              <w:rPr>
                <w:lang w:val="vi-VN"/>
              </w:rPr>
              <w:t>7. Cơ quan, tổ chức, chức danh nhà nước bị mất con dấu, trong thời hạn 02 ngày kể từ khi phát hiện mất con dấu thì phải thông báo ngay b</w:t>
            </w:r>
            <w:r w:rsidRPr="00D769DA">
              <w:t>ằ</w:t>
            </w:r>
            <w:r w:rsidRPr="00D769DA">
              <w:rPr>
                <w:lang w:val="vi-VN"/>
              </w:rPr>
              <w:t>ng văn bản cho cơ quan đã cấp giấy ch</w:t>
            </w:r>
            <w:r w:rsidRPr="00D769DA">
              <w:t>ứ</w:t>
            </w:r>
            <w:r w:rsidRPr="00D769DA">
              <w:rPr>
                <w:lang w:val="vi-VN"/>
              </w:rPr>
              <w:t>ng nhận đăng ký m</w:t>
            </w:r>
            <w:r w:rsidRPr="00D769DA">
              <w:t>ẫ</w:t>
            </w:r>
            <w:r w:rsidRPr="00D769DA">
              <w:rPr>
                <w:lang w:val="vi-VN"/>
              </w:rPr>
              <w:t>u con d</w:t>
            </w:r>
            <w:r w:rsidRPr="00D769DA">
              <w:t>ấ</w:t>
            </w:r>
            <w:r w:rsidRPr="00D769DA">
              <w:rPr>
                <w:lang w:val="vi-VN"/>
              </w:rPr>
              <w:t>u và cơ quan Công an xã, phường, thị trấn nơi xảy ra mất con dấu.</w:t>
            </w:r>
          </w:p>
          <w:p w14:paraId="70AC8566" w14:textId="77777777" w:rsidR="00A86652" w:rsidRPr="00D769DA" w:rsidRDefault="00A86652" w:rsidP="00D769DA">
            <w:pPr>
              <w:pStyle w:val="NormalWeb"/>
              <w:spacing w:before="0" w:beforeAutospacing="0" w:after="0" w:afterAutospacing="0"/>
              <w:jc w:val="both"/>
              <w:rPr>
                <w:b/>
              </w:rPr>
            </w:pPr>
          </w:p>
        </w:tc>
        <w:tc>
          <w:tcPr>
            <w:tcW w:w="1776" w:type="pct"/>
            <w:shd w:val="clear" w:color="auto" w:fill="FFFFFF"/>
          </w:tcPr>
          <w:p w14:paraId="258693E4" w14:textId="77777777" w:rsidR="00A86652" w:rsidRPr="00D769DA" w:rsidRDefault="00A86652" w:rsidP="00D769DA">
            <w:pPr>
              <w:pStyle w:val="NormalWeb"/>
              <w:spacing w:before="0" w:beforeAutospacing="0" w:after="0" w:afterAutospacing="0"/>
              <w:jc w:val="both"/>
            </w:pPr>
            <w:r w:rsidRPr="00D769DA">
              <w:t xml:space="preserve"> </w:t>
            </w:r>
          </w:p>
          <w:p w14:paraId="36E452CB" w14:textId="77777777" w:rsidR="00A86652" w:rsidRPr="00D769DA" w:rsidRDefault="00A86652" w:rsidP="00D769DA">
            <w:pPr>
              <w:pStyle w:val="NormalWeb"/>
              <w:spacing w:before="0" w:beforeAutospacing="0" w:after="0" w:afterAutospacing="0"/>
              <w:jc w:val="both"/>
            </w:pPr>
            <w:r w:rsidRPr="00D769DA">
              <w:rPr>
                <w:lang w:val="vi-VN"/>
              </w:rPr>
              <w:t>7. Cơ quan, tổ chức, chức danh nhà nước bị mất con dấu,</w:t>
            </w:r>
            <w:r w:rsidRPr="00D769DA">
              <w:t xml:space="preserve"> giấy chứng nhận đăng ký mẫu con dấu</w:t>
            </w:r>
            <w:r w:rsidRPr="00D769DA">
              <w:rPr>
                <w:lang w:val="vi-VN"/>
              </w:rPr>
              <w:t xml:space="preserve"> trong thời hạn 02 ngày kể từ khi phát hiện mất con dấu thì phải thông báo b</w:t>
            </w:r>
            <w:r w:rsidRPr="00D769DA">
              <w:t>ằ</w:t>
            </w:r>
            <w:r w:rsidRPr="00D769DA">
              <w:rPr>
                <w:lang w:val="vi-VN"/>
              </w:rPr>
              <w:t>ng văn bản cho cơ quan đã cấp giấy ch</w:t>
            </w:r>
            <w:r w:rsidRPr="00D769DA">
              <w:t>ứ</w:t>
            </w:r>
            <w:r w:rsidRPr="00D769DA">
              <w:rPr>
                <w:lang w:val="vi-VN"/>
              </w:rPr>
              <w:t>ng nhận đăng ký m</w:t>
            </w:r>
            <w:r w:rsidRPr="00D769DA">
              <w:t>ẫ</w:t>
            </w:r>
            <w:r w:rsidRPr="00D769DA">
              <w:rPr>
                <w:lang w:val="vi-VN"/>
              </w:rPr>
              <w:t>u con d</w:t>
            </w:r>
            <w:r w:rsidRPr="00D769DA">
              <w:t>ấ</w:t>
            </w:r>
            <w:r w:rsidRPr="00D769DA">
              <w:rPr>
                <w:lang w:val="vi-VN"/>
              </w:rPr>
              <w:t xml:space="preserve">u và cơ quan Công an xã, phường, </w:t>
            </w:r>
            <w:r w:rsidRPr="00D769DA">
              <w:t>đặc khu</w:t>
            </w:r>
            <w:r w:rsidRPr="00D769DA">
              <w:rPr>
                <w:lang w:val="vi-VN"/>
              </w:rPr>
              <w:t xml:space="preserve"> nơi xảy ra mất con dấu</w:t>
            </w:r>
            <w:r w:rsidRPr="00D769DA">
              <w:t>, giấy chứng nhận đăng ký mẫu con dấu</w:t>
            </w:r>
            <w:r w:rsidRPr="00D769DA">
              <w:rPr>
                <w:lang w:val="vi-VN"/>
              </w:rPr>
              <w:t>.</w:t>
            </w:r>
          </w:p>
        </w:tc>
        <w:tc>
          <w:tcPr>
            <w:tcW w:w="1496" w:type="pct"/>
            <w:shd w:val="clear" w:color="auto" w:fill="FFFFFF"/>
          </w:tcPr>
          <w:p w14:paraId="7048FBBA" w14:textId="77777777" w:rsidR="00A86652" w:rsidRPr="00D769DA" w:rsidRDefault="00A86652" w:rsidP="00D769DA">
            <w:pPr>
              <w:spacing w:after="0" w:line="240" w:lineRule="auto"/>
              <w:jc w:val="both"/>
              <w:rPr>
                <w:rFonts w:ascii="Times New Roman" w:hAnsi="Times New Roman" w:cs="Times New Roman"/>
              </w:rPr>
            </w:pPr>
          </w:p>
          <w:p w14:paraId="3AEE0170"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Bổ sung thời hạn kể từ ngày phát hiện mất giấy chứng nhận đăng ký mẫu con dấu cơ quan, tổ chức, chức danh nhà nước phải thông báo thông báo bằng văn bản cho cơ quan đã cấp giấy chứng nhận đăng ký mẫu con dấu và cơ quan Công an xã, phường, đặc khu nơi xảy ra mất con dấu, giấy chứng nhận đăng ký mẫu con dấu.</w:t>
            </w:r>
          </w:p>
        </w:tc>
      </w:tr>
      <w:tr w:rsidR="00D769DA" w:rsidRPr="00D769DA" w14:paraId="3EB35C55" w14:textId="77777777" w:rsidTr="00635CC7">
        <w:trPr>
          <w:trHeight w:val="20"/>
          <w:jc w:val="center"/>
        </w:trPr>
        <w:tc>
          <w:tcPr>
            <w:tcW w:w="1728" w:type="pct"/>
            <w:shd w:val="clear" w:color="auto" w:fill="FFFFFF"/>
          </w:tcPr>
          <w:p w14:paraId="126D93AC" w14:textId="77777777" w:rsidR="00A86652" w:rsidRPr="00D769DA" w:rsidRDefault="00A86652" w:rsidP="00D769DA">
            <w:pPr>
              <w:pStyle w:val="NormalWeb"/>
              <w:spacing w:before="0" w:beforeAutospacing="0" w:after="0" w:afterAutospacing="0"/>
              <w:jc w:val="both"/>
              <w:rPr>
                <w:b/>
              </w:rPr>
            </w:pPr>
          </w:p>
        </w:tc>
        <w:tc>
          <w:tcPr>
            <w:tcW w:w="1776" w:type="pct"/>
            <w:shd w:val="clear" w:color="auto" w:fill="FFFFFF"/>
          </w:tcPr>
          <w:p w14:paraId="10C6DB45" w14:textId="77777777" w:rsidR="00A86652" w:rsidRPr="00D769DA" w:rsidRDefault="00A86652" w:rsidP="00D769DA">
            <w:pPr>
              <w:pStyle w:val="NormalWeb"/>
              <w:spacing w:before="0" w:beforeAutospacing="0" w:after="0" w:afterAutospacing="0"/>
              <w:jc w:val="both"/>
            </w:pPr>
            <w:r w:rsidRPr="00D769DA">
              <w:t>Bỏ cụm từ “trực thuộc Trung ương” tại khoản 2 Điều 7, điểm b khoản 2 Điều 25, Điều 28.</w:t>
            </w:r>
          </w:p>
        </w:tc>
        <w:tc>
          <w:tcPr>
            <w:tcW w:w="1496" w:type="pct"/>
            <w:shd w:val="clear" w:color="auto" w:fill="FFFFFF"/>
          </w:tcPr>
          <w:p w14:paraId="37D698DE"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43ABEB86" w14:textId="77777777" w:rsidTr="00635CC7">
        <w:trPr>
          <w:trHeight w:val="20"/>
          <w:jc w:val="center"/>
        </w:trPr>
        <w:tc>
          <w:tcPr>
            <w:tcW w:w="1728" w:type="pct"/>
            <w:shd w:val="clear" w:color="auto" w:fill="FFFFFF"/>
          </w:tcPr>
          <w:p w14:paraId="01EA0100" w14:textId="77777777" w:rsidR="00A86652" w:rsidRPr="00D769DA" w:rsidRDefault="00A86652" w:rsidP="00D769DA">
            <w:pPr>
              <w:pStyle w:val="NormalWeb"/>
              <w:spacing w:before="0" w:beforeAutospacing="0" w:after="0" w:afterAutospacing="0"/>
              <w:jc w:val="both"/>
              <w:rPr>
                <w:b/>
              </w:rPr>
            </w:pPr>
          </w:p>
        </w:tc>
        <w:tc>
          <w:tcPr>
            <w:tcW w:w="1776" w:type="pct"/>
            <w:shd w:val="clear" w:color="auto" w:fill="FFFFFF"/>
          </w:tcPr>
          <w:p w14:paraId="0935017E" w14:textId="77777777" w:rsidR="00A86652" w:rsidRPr="00D769DA" w:rsidRDefault="00A86652" w:rsidP="00D769DA">
            <w:pPr>
              <w:pStyle w:val="NormalWeb"/>
              <w:spacing w:before="0" w:beforeAutospacing="0" w:after="0" w:afterAutospacing="0"/>
              <w:jc w:val="both"/>
            </w:pPr>
            <w:r w:rsidRPr="00D769DA">
              <w:t>Bãi bỏ khoản 3 Điều 11.</w:t>
            </w:r>
          </w:p>
        </w:tc>
        <w:tc>
          <w:tcPr>
            <w:tcW w:w="1496" w:type="pct"/>
            <w:shd w:val="clear" w:color="auto" w:fill="FFFFFF"/>
          </w:tcPr>
          <w:p w14:paraId="518703DC"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6F62328D" w14:textId="77777777" w:rsidTr="00635CC7">
        <w:trPr>
          <w:trHeight w:val="20"/>
          <w:jc w:val="center"/>
        </w:trPr>
        <w:tc>
          <w:tcPr>
            <w:tcW w:w="1728" w:type="pct"/>
            <w:shd w:val="clear" w:color="auto" w:fill="FFFFFF"/>
          </w:tcPr>
          <w:p w14:paraId="357751B7" w14:textId="77777777" w:rsidR="00A86652" w:rsidRPr="00D769DA" w:rsidRDefault="00A86652" w:rsidP="00D769DA">
            <w:pPr>
              <w:pStyle w:val="NormalWeb"/>
              <w:spacing w:before="0" w:beforeAutospacing="0" w:after="0" w:afterAutospacing="0"/>
              <w:jc w:val="both"/>
              <w:rPr>
                <w:b/>
              </w:rPr>
            </w:pPr>
          </w:p>
        </w:tc>
        <w:tc>
          <w:tcPr>
            <w:tcW w:w="1776" w:type="pct"/>
            <w:shd w:val="clear" w:color="auto" w:fill="FFFFFF"/>
          </w:tcPr>
          <w:p w14:paraId="3D86B1BF" w14:textId="77777777" w:rsidR="00A86652" w:rsidRPr="00D769DA" w:rsidRDefault="00A86652" w:rsidP="00D769DA">
            <w:pPr>
              <w:pStyle w:val="NormalWeb"/>
              <w:spacing w:before="0" w:beforeAutospacing="0" w:after="0" w:afterAutospacing="0"/>
              <w:jc w:val="both"/>
            </w:pPr>
            <w:r w:rsidRPr="00D769DA">
              <w:t>Bổ sung Mẫu số 03 ban hành kèm theo Nghị định nghị định này</w:t>
            </w:r>
          </w:p>
        </w:tc>
        <w:tc>
          <w:tcPr>
            <w:tcW w:w="1496" w:type="pct"/>
            <w:shd w:val="clear" w:color="auto" w:fill="FFFFFF"/>
          </w:tcPr>
          <w:p w14:paraId="735DC52D"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Thống nhất sử dụng biểu mẫu chung áp dụng cho tất cả các thủ tục hành chính lĩnh vực con dấu</w:t>
            </w:r>
          </w:p>
        </w:tc>
      </w:tr>
      <w:tr w:rsidR="00D769DA" w:rsidRPr="00D769DA" w14:paraId="458107F8" w14:textId="77777777" w:rsidTr="00635CC7">
        <w:trPr>
          <w:trHeight w:val="20"/>
          <w:jc w:val="center"/>
        </w:trPr>
        <w:tc>
          <w:tcPr>
            <w:tcW w:w="5000" w:type="pct"/>
            <w:gridSpan w:val="3"/>
            <w:shd w:val="clear" w:color="auto" w:fill="FFFFFF"/>
          </w:tcPr>
          <w:p w14:paraId="253A37F2" w14:textId="77777777" w:rsidR="00A86652" w:rsidRPr="00D769DA" w:rsidRDefault="00A86652" w:rsidP="00D769DA">
            <w:pPr>
              <w:spacing w:after="0" w:line="240" w:lineRule="auto"/>
              <w:jc w:val="both"/>
              <w:rPr>
                <w:rFonts w:ascii="Times New Roman" w:hAnsi="Times New Roman" w:cs="Times New Roman"/>
                <w:b/>
                <w:bCs/>
              </w:rPr>
            </w:pPr>
            <w:r w:rsidRPr="00D769DA">
              <w:rPr>
                <w:rFonts w:ascii="Times New Roman" w:hAnsi="Times New Roman" w:cs="Times New Roman"/>
                <w:b/>
                <w:bCs/>
                <w:highlight w:val="white"/>
                <w:lang w:val="nl-NL"/>
              </w:rPr>
              <w:t xml:space="preserve">III. </w:t>
            </w:r>
            <w:r w:rsidRPr="00D769DA">
              <w:rPr>
                <w:rFonts w:ascii="Times New Roman" w:hAnsi="Times New Roman" w:cs="Times New Roman"/>
                <w:b/>
                <w:bCs/>
                <w:lang w:val="nl-NL"/>
              </w:rPr>
              <w:t>Nghị định số 137/2020/NĐ-CP</w:t>
            </w:r>
          </w:p>
        </w:tc>
      </w:tr>
      <w:tr w:rsidR="00D769DA" w:rsidRPr="00D769DA" w14:paraId="28454698" w14:textId="77777777" w:rsidTr="00635CC7">
        <w:trPr>
          <w:trHeight w:val="20"/>
          <w:jc w:val="center"/>
        </w:trPr>
        <w:tc>
          <w:tcPr>
            <w:tcW w:w="1728" w:type="pct"/>
            <w:shd w:val="clear" w:color="auto" w:fill="FFFFFF"/>
          </w:tcPr>
          <w:p w14:paraId="50ADD0AD" w14:textId="77777777" w:rsidR="00A86652" w:rsidRPr="00D769DA" w:rsidRDefault="00A86652" w:rsidP="00D769DA">
            <w:pPr>
              <w:pStyle w:val="NormalWeb"/>
              <w:shd w:val="clear" w:color="auto" w:fill="FFFFFF"/>
              <w:spacing w:before="0" w:beforeAutospacing="0" w:after="0" w:afterAutospacing="0"/>
              <w:jc w:val="both"/>
            </w:pPr>
            <w:bookmarkStart w:id="4" w:name="dieu_5"/>
            <w:r w:rsidRPr="00D769DA">
              <w:rPr>
                <w:b/>
                <w:bCs/>
                <w:lang w:val="vi-VN"/>
              </w:rPr>
              <w:t>Điều 5. Các hành vi bị nghiêm cấm</w:t>
            </w:r>
            <w:bookmarkEnd w:id="4"/>
          </w:p>
          <w:p w14:paraId="45AA43B3" w14:textId="03FBC559" w:rsidR="00A86652" w:rsidRPr="00D769DA" w:rsidRDefault="00A86652" w:rsidP="00D769DA">
            <w:pPr>
              <w:pStyle w:val="NormalWeb"/>
              <w:shd w:val="clear" w:color="auto" w:fill="FFFFFF"/>
              <w:spacing w:before="0" w:beforeAutospacing="0" w:after="0" w:afterAutospacing="0"/>
              <w:jc w:val="both"/>
            </w:pPr>
            <w:r w:rsidRPr="00D769DA">
              <w:rPr>
                <w:lang w:val="vi-VN"/>
              </w:rPr>
              <w:t xml:space="preserve">1. Nghiên cứu, chế tạo, sản xuất, mua bán, xuất khẩu, nhập khẩu, tàng trữ, vận chuyển, sử dụng hoặc chiếm đoạt pháo nổ; trừ trường hợp tổ chức, doanh nghiệp thuộc Bộ Quốc phòng được Thủ tướng Chính phủ </w:t>
            </w:r>
            <w:r w:rsidRPr="00D769DA">
              <w:rPr>
                <w:lang w:val="vi-VN"/>
              </w:rPr>
              <w:lastRenderedPageBreak/>
              <w:t>giao nhiệm vụ nghiên cứu, sản xuất, nhập khẩu, xuất khẩu, cung cấp, vận chuyển, sử dụng pháo hoa nổ theo quy định tại Nghị định này.</w:t>
            </w:r>
          </w:p>
        </w:tc>
        <w:tc>
          <w:tcPr>
            <w:tcW w:w="1776" w:type="pct"/>
            <w:shd w:val="clear" w:color="auto" w:fill="FFFFFF"/>
          </w:tcPr>
          <w:p w14:paraId="7B6A10ED" w14:textId="77777777" w:rsidR="00A86652" w:rsidRPr="00D769DA" w:rsidRDefault="00A86652" w:rsidP="00D769DA">
            <w:pPr>
              <w:pStyle w:val="NormalWeb"/>
              <w:spacing w:before="0" w:beforeAutospacing="0" w:after="0" w:afterAutospacing="0"/>
              <w:jc w:val="both"/>
            </w:pPr>
            <w:r w:rsidRPr="00D769DA">
              <w:lastRenderedPageBreak/>
              <w:t>1. Sửa đổi, bổ sung khoản 1 Điều 5 như sau:</w:t>
            </w:r>
          </w:p>
          <w:p w14:paraId="2FF41567" w14:textId="2A0B6332" w:rsidR="00A86652" w:rsidRPr="00D769DA" w:rsidRDefault="00A86652" w:rsidP="00D769DA">
            <w:pPr>
              <w:pStyle w:val="NormalWeb"/>
              <w:spacing w:before="0" w:beforeAutospacing="0" w:after="0" w:afterAutospacing="0"/>
              <w:jc w:val="both"/>
            </w:pPr>
            <w:r w:rsidRPr="00D769DA">
              <w:rPr>
                <w:lang w:val="vi-VN"/>
              </w:rPr>
              <w:t xml:space="preserve">1. Nghiên cứu, chế tạo, sản xuất, mua bán, xuất khẩu, nhập khẩu, tàng trữ, vận chuyển, sử dụng hoặc chiếm đoạt pháo nổ; trừ trường hợp tổ chức, doanh nghiệp thuộc </w:t>
            </w:r>
            <w:r w:rsidRPr="00D769DA">
              <w:t>Bộ Công an,</w:t>
            </w:r>
            <w:r w:rsidRPr="00D769DA">
              <w:rPr>
                <w:lang w:val="vi-VN"/>
              </w:rPr>
              <w:t xml:space="preserve"> Bộ Quốc phòng</w:t>
            </w:r>
            <w:r w:rsidRPr="00D769DA">
              <w:t xml:space="preserve"> </w:t>
            </w:r>
            <w:r w:rsidRPr="00D769DA">
              <w:rPr>
                <w:lang w:val="vi-VN"/>
              </w:rPr>
              <w:t xml:space="preserve">được </w:t>
            </w:r>
            <w:r w:rsidRPr="00D769DA">
              <w:t xml:space="preserve">Bộ trưởng Bộ </w:t>
            </w:r>
            <w:r w:rsidRPr="00D769DA">
              <w:lastRenderedPageBreak/>
              <w:t>Công an</w:t>
            </w:r>
            <w:r w:rsidRPr="00D769DA">
              <w:rPr>
                <w:lang w:val="vi-VN"/>
              </w:rPr>
              <w:t xml:space="preserve"> </w:t>
            </w:r>
            <w:r w:rsidRPr="00D769DA">
              <w:t xml:space="preserve">hoặc Bộ trưởng Bộ Quốc phòng </w:t>
            </w:r>
            <w:r w:rsidRPr="00D769DA">
              <w:rPr>
                <w:lang w:val="vi-VN"/>
              </w:rPr>
              <w:t>giao nhiệm vụ nghiên cứu, sản xuất, nhập khẩu, xuất khẩu, cung cấp, vận chuyển, sử dụng pháo hoa nổ theo quy định tại Nghị định này.</w:t>
            </w:r>
            <w:r w:rsidRPr="00D769DA">
              <w:t>”.</w:t>
            </w:r>
          </w:p>
        </w:tc>
        <w:tc>
          <w:tcPr>
            <w:tcW w:w="1496" w:type="pct"/>
            <w:shd w:val="clear" w:color="auto" w:fill="FFFFFF"/>
          </w:tcPr>
          <w:p w14:paraId="41E5CF0F" w14:textId="609D1413"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Để bảo đảm phù hợp với quy định cho phép tổ chức, doanh nghiệp thuộc Bộ Công an, Bộ Quốc phòng</w:t>
            </w:r>
            <w:r w:rsidRPr="00D769DA">
              <w:rPr>
                <w:rFonts w:ascii="Times New Roman" w:hAnsi="Times New Roman" w:cs="Times New Roman"/>
                <w:lang w:val="vi-VN"/>
              </w:rPr>
              <w:t xml:space="preserve"> được </w:t>
            </w:r>
            <w:r w:rsidRPr="00D769DA">
              <w:rPr>
                <w:rFonts w:ascii="Times New Roman" w:hAnsi="Times New Roman" w:cs="Times New Roman"/>
              </w:rPr>
              <w:t>Bộ trưởng Bộ Công an</w:t>
            </w:r>
            <w:r w:rsidRPr="00D769DA">
              <w:rPr>
                <w:rFonts w:ascii="Times New Roman" w:hAnsi="Times New Roman" w:cs="Times New Roman"/>
                <w:lang w:val="vi-VN"/>
              </w:rPr>
              <w:t xml:space="preserve"> </w:t>
            </w:r>
            <w:r w:rsidRPr="00D769DA">
              <w:rPr>
                <w:rFonts w:ascii="Times New Roman" w:hAnsi="Times New Roman" w:cs="Times New Roman"/>
              </w:rPr>
              <w:t xml:space="preserve">hoặc Bộ trưởng Bộ Quốc phòng </w:t>
            </w:r>
            <w:r w:rsidRPr="00D769DA">
              <w:rPr>
                <w:rFonts w:ascii="Times New Roman" w:hAnsi="Times New Roman" w:cs="Times New Roman"/>
                <w:lang w:val="vi-VN"/>
              </w:rPr>
              <w:t xml:space="preserve">giao nhiệm vụ </w:t>
            </w:r>
            <w:r w:rsidRPr="00D769DA">
              <w:rPr>
                <w:rFonts w:ascii="Times New Roman" w:hAnsi="Times New Roman" w:cs="Times New Roman"/>
              </w:rPr>
              <w:t xml:space="preserve">thì được phép </w:t>
            </w:r>
            <w:r w:rsidRPr="00D769DA">
              <w:rPr>
                <w:rFonts w:ascii="Times New Roman" w:hAnsi="Times New Roman" w:cs="Times New Roman"/>
                <w:lang w:val="vi-VN"/>
              </w:rPr>
              <w:t xml:space="preserve">nghiên cứu, sản xuất, nhập khẩu, </w:t>
            </w:r>
            <w:r w:rsidRPr="00D769DA">
              <w:rPr>
                <w:rFonts w:ascii="Times New Roman" w:hAnsi="Times New Roman" w:cs="Times New Roman"/>
                <w:lang w:val="vi-VN"/>
              </w:rPr>
              <w:lastRenderedPageBreak/>
              <w:t>xuất khẩu, cung cấp, vận chuyển, sử dụng pháo hoa nổ</w:t>
            </w:r>
            <w:r w:rsidRPr="00D769DA">
              <w:rPr>
                <w:rFonts w:ascii="Times New Roman" w:hAnsi="Times New Roman" w:cs="Times New Roman"/>
              </w:rPr>
              <w:t>.</w:t>
            </w:r>
          </w:p>
        </w:tc>
      </w:tr>
      <w:tr w:rsidR="00D769DA" w:rsidRPr="00D769DA" w14:paraId="3A419E1E" w14:textId="77777777" w:rsidTr="00635CC7">
        <w:trPr>
          <w:trHeight w:val="20"/>
          <w:jc w:val="center"/>
        </w:trPr>
        <w:tc>
          <w:tcPr>
            <w:tcW w:w="1728" w:type="pct"/>
            <w:shd w:val="clear" w:color="auto" w:fill="FFFFFF"/>
          </w:tcPr>
          <w:p w14:paraId="021B92C2" w14:textId="77777777" w:rsidR="00A86652" w:rsidRPr="00D769DA" w:rsidRDefault="00A86652" w:rsidP="00D769DA">
            <w:pPr>
              <w:widowControl w:val="0"/>
              <w:spacing w:after="0" w:line="240" w:lineRule="auto"/>
              <w:jc w:val="both"/>
              <w:rPr>
                <w:rFonts w:ascii="Times New Roman" w:hAnsi="Times New Roman" w:cs="Times New Roman"/>
                <w:kern w:val="0"/>
                <w:lang w:eastAsia="ar-SA"/>
              </w:rPr>
            </w:pPr>
            <w:r w:rsidRPr="00D769DA">
              <w:rPr>
                <w:rFonts w:ascii="Times New Roman" w:hAnsi="Times New Roman" w:cs="Times New Roman"/>
                <w:b/>
                <w:bCs/>
                <w:kern w:val="0"/>
                <w:lang w:eastAsia="vi-VN"/>
              </w:rPr>
              <w:lastRenderedPageBreak/>
              <w:t>Điều 7 quy định về tiêu hủy pháo, thuốc pháo:</w:t>
            </w:r>
          </w:p>
          <w:p w14:paraId="76D9D1E6" w14:textId="77777777" w:rsidR="00A86652" w:rsidRPr="00D769DA" w:rsidRDefault="00A86652" w:rsidP="00D769DA">
            <w:pPr>
              <w:widowControl w:val="0"/>
              <w:tabs>
                <w:tab w:val="left" w:pos="885"/>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2. Thủ trưởng cơ quan Quân sự cấp huyện hoặc Công an cấp huyện trở lên phê duyệt phương án gồm: Thời gian, địa điểm, phương pháp, cách thức tiêu hủy, thành phần Hội đồng tham gia tiêu hủy, biện pháp phòng ngừa, ứng phó sự cố trong quá trình tiêu hủy và hạn chế ảnh hưởng đến môi trường. Địa điểm tiêu hủy phải biệt lập, cách xa nơi dân cư, công trình công cộng và hạn chế ảnh hưởng đến môi trường.</w:t>
            </w:r>
          </w:p>
          <w:p w14:paraId="1D5651F4" w14:textId="77777777" w:rsidR="00A86652" w:rsidRPr="00D769DA" w:rsidRDefault="00A86652" w:rsidP="00D769DA">
            <w:pPr>
              <w:widowControl w:val="0"/>
              <w:tabs>
                <w:tab w:val="left" w:pos="916"/>
              </w:tabs>
              <w:spacing w:after="0" w:line="240" w:lineRule="auto"/>
              <w:jc w:val="both"/>
              <w:rPr>
                <w:rFonts w:ascii="Times New Roman" w:hAnsi="Times New Roman" w:cs="Times New Roman"/>
                <w:kern w:val="0"/>
                <w:lang w:eastAsia="vi-VN"/>
              </w:rPr>
            </w:pPr>
          </w:p>
          <w:p w14:paraId="1392CFB1" w14:textId="77777777" w:rsidR="00A86652" w:rsidRPr="00D769DA" w:rsidRDefault="00A86652" w:rsidP="00D769DA">
            <w:pPr>
              <w:widowControl w:val="0"/>
              <w:tabs>
                <w:tab w:val="left" w:pos="916"/>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3. Phương pháp tiêu hủy</w:t>
            </w:r>
          </w:p>
          <w:p w14:paraId="023668CF" w14:textId="77777777" w:rsidR="00A86652" w:rsidRPr="00D769DA" w:rsidRDefault="00A86652" w:rsidP="00D769DA">
            <w:pPr>
              <w:widowControl w:val="0"/>
              <w:tabs>
                <w:tab w:val="left" w:pos="900"/>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Đối với các loại pháo, vỏ bằng vật liệu không chịu nước thì phải tháo bỏ hộp, giấy bảo quản, sau đó ngâm vào nước cho đến khi vỏ và thành phẩm tách rời nhau. Tiến hành vớt các vật liệu bằng giấy, bìa, cặn không tan trong nước để riêng, đem phơi khô và tiêu hủy bằng cách đốt hoặc chôn lấp; đối với nước có chứa hóa chất còn lại phải chôn lấp tại các địa điểm đã được Thủ trưởng cơ quan Quân sự cấp huyện hoặc Công an cấp huyện trở lên phê duyệt;</w:t>
            </w:r>
          </w:p>
          <w:p w14:paraId="7C5F86D1" w14:textId="77777777" w:rsidR="00A86652" w:rsidRPr="00D769DA" w:rsidRDefault="00A86652" w:rsidP="00D769DA">
            <w:pPr>
              <w:widowControl w:val="0"/>
              <w:tabs>
                <w:tab w:val="left" w:pos="954"/>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 xml:space="preserve">b) Đối với các loại pháo, vỏ bằng vật liệu chịu nước thì phải tháo bỏ tách riêng phần vỏ và thuốc pháo. Đối với vỏ thì tiêu hủy bằng cách đốt hoặc chôn lấp; thuốc pháo phải ngâm vào nước cho đến khi thuốc pháo ngậm đủ nước làm mất tính năng nổ, cặn không tan đem phơi khô và tiêu hủy bằng cách đốt hoặc chôn lấp tại các địa điểm đã được Thủ trưởng cơ quan Quân sự cấp huyện hoặc Công an cấp huyện trở lên </w:t>
            </w:r>
            <w:r w:rsidRPr="00D769DA">
              <w:rPr>
                <w:rFonts w:ascii="Times New Roman" w:hAnsi="Times New Roman" w:cs="Times New Roman"/>
                <w:kern w:val="0"/>
                <w:lang w:eastAsia="vi-VN"/>
              </w:rPr>
              <w:lastRenderedPageBreak/>
              <w:t>phê duyệt;</w:t>
            </w:r>
          </w:p>
          <w:p w14:paraId="77C3F3EA" w14:textId="77777777" w:rsidR="00A86652" w:rsidRPr="00D769DA" w:rsidRDefault="00A86652" w:rsidP="00D769DA">
            <w:pPr>
              <w:widowControl w:val="0"/>
              <w:tabs>
                <w:tab w:val="left" w:pos="946"/>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c) Đối với thuốc pháo thực hiện như tiêu hủy thuốc pháo quy định tại điểm b khoản này.</w:t>
            </w:r>
          </w:p>
          <w:p w14:paraId="33714FD2" w14:textId="77777777" w:rsidR="00A86652" w:rsidRPr="00D769DA" w:rsidRDefault="00A86652" w:rsidP="00D769DA">
            <w:pPr>
              <w:widowControl w:val="0"/>
              <w:tabs>
                <w:tab w:val="left" w:pos="969"/>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4. Trình tự, thủ tục tiêu hủy</w:t>
            </w:r>
          </w:p>
          <w:p w14:paraId="1D0FEFDA" w14:textId="77777777" w:rsidR="00A86652" w:rsidRPr="00D769DA" w:rsidRDefault="00A86652" w:rsidP="00D769DA">
            <w:pPr>
              <w:widowControl w:val="0"/>
              <w:tabs>
                <w:tab w:val="left" w:pos="932"/>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Sau khi có quyết định tiêu hủy của cơ quan có thẩm quyền, cơ quan Quân sự cấp huyện hoặc cơ quan Công an cấp huyện trở lên phải thành lập Hội đồng tiêu hủy và xây dựng phương án tiêu hủy. Thành phần Hội đồng tiêu hủy bao gồm: Đại diện cơ quan tiêu hủy là Chủ tịch Hội đồng; đại diện cơ quan kỹ thuật chuyên ngành và cơ quan thực hiện quản lý nhà nước về môi trường cấp huyện, Ủy ban nhân dân cấp xã nơi có địa điểm tiêu hủy là thành viên Hội đồng. Phương án tiêu hủy phải bảo đảm tuyệt đối an toàn, hạn chế ảnh hưởng đến môi trường;</w:t>
            </w:r>
          </w:p>
          <w:p w14:paraId="07713964" w14:textId="77777777" w:rsidR="00A86652" w:rsidRPr="00D769DA" w:rsidRDefault="00A86652" w:rsidP="00D769DA">
            <w:pPr>
              <w:widowControl w:val="0"/>
              <w:tabs>
                <w:tab w:val="left" w:pos="921"/>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b) Sau khi tiêu hủy, phải tiến hành kiểm tra lại hiện trường, bảo đảm tất cả pháo tiêu hủy đã bị làm mất khả năng phục hồi tính năng, tác dụng. Kết quả tiêu hủy phải được lập thành biên bản, có xác nhận của Chủ tịch và các thành viên Hội đồng.</w:t>
            </w:r>
          </w:p>
        </w:tc>
        <w:tc>
          <w:tcPr>
            <w:tcW w:w="1776" w:type="pct"/>
            <w:shd w:val="clear" w:color="auto" w:fill="FFFFFF"/>
          </w:tcPr>
          <w:p w14:paraId="60E9786A"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Calibri" w:hAnsi="Times New Roman" w:cs="Times New Roman"/>
                <w:kern w:val="0"/>
                <w:lang w:eastAsia="vi-VN"/>
                <w14:ligatures w14:val="none"/>
              </w:rPr>
              <w:lastRenderedPageBreak/>
              <w:t>2. Sửa đổi, bổ sung khoản 2 Điều 7 như sau:</w:t>
            </w:r>
          </w:p>
          <w:p w14:paraId="77BD698C"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14:ligatures w14:val="none"/>
              </w:rPr>
              <w:t>“</w:t>
            </w:r>
            <w:r w:rsidRPr="00D769DA">
              <w:rPr>
                <w:rFonts w:ascii="Times New Roman" w:eastAsia="Times New Roman" w:hAnsi="Times New Roman" w:cs="Times New Roman"/>
                <w:kern w:val="0"/>
                <w:lang w:val="vi-VN"/>
                <w14:ligatures w14:val="none"/>
              </w:rPr>
              <w:t xml:space="preserve">2. </w:t>
            </w:r>
            <w:r w:rsidRPr="00D769DA">
              <w:rPr>
                <w:rFonts w:ascii="Times New Roman" w:eastAsia="Times New Roman" w:hAnsi="Times New Roman" w:cs="Times New Roman"/>
                <w:kern w:val="0"/>
                <w14:ligatures w14:val="none"/>
              </w:rPr>
              <w:t>Người chỉ huy cấp trung đoàn và tương đương trở lên thuộc Bộ Quốc phòng</w:t>
            </w:r>
            <w:r w:rsidRPr="00D769DA">
              <w:rPr>
                <w:rFonts w:ascii="Times New Roman" w:eastAsia="Times New Roman" w:hAnsi="Times New Roman" w:cs="Times New Roman"/>
                <w:kern w:val="0"/>
                <w:lang w:val="vi-VN"/>
                <w14:ligatures w14:val="none"/>
              </w:rPr>
              <w:t xml:space="preserve"> hoặc </w:t>
            </w:r>
            <w:r w:rsidRPr="00D769DA">
              <w:rPr>
                <w:rFonts w:ascii="Times New Roman" w:eastAsia="Times New Roman" w:hAnsi="Times New Roman" w:cs="Times New Roman"/>
                <w:kern w:val="0"/>
                <w14:ligatures w14:val="none"/>
              </w:rPr>
              <w:t xml:space="preserve">Trưởng </w:t>
            </w:r>
            <w:r w:rsidRPr="00D769DA">
              <w:rPr>
                <w:rFonts w:ascii="Times New Roman" w:eastAsia="Times New Roman" w:hAnsi="Times New Roman" w:cs="Times New Roman"/>
                <w:kern w:val="0"/>
                <w:lang w:val="vi-VN"/>
                <w14:ligatures w14:val="none"/>
              </w:rPr>
              <w:t xml:space="preserve">Công an cấp </w:t>
            </w:r>
            <w:r w:rsidRPr="00D769DA">
              <w:rPr>
                <w:rFonts w:ascii="Times New Roman" w:eastAsia="Times New Roman" w:hAnsi="Times New Roman" w:cs="Times New Roman"/>
                <w:kern w:val="0"/>
                <w14:ligatures w14:val="none"/>
              </w:rPr>
              <w:t>xã</w:t>
            </w:r>
            <w:r w:rsidRPr="00D769DA">
              <w:rPr>
                <w:rFonts w:ascii="Times New Roman" w:eastAsia="Times New Roman" w:hAnsi="Times New Roman" w:cs="Times New Roman"/>
                <w:kern w:val="0"/>
                <w:lang w:val="vi-VN"/>
                <w14:ligatures w14:val="none"/>
              </w:rPr>
              <w:t xml:space="preserve"> trở lên phê duyệt phương án gồm: Thời gian, địa điểm, phương pháp, cách thức tiêu hủy, thành phần Hội đồng tham gia tiêu hủy, biện pháp phòng ngừa, ứng phó sự cố trong quá trình tiêu hủy và hạn chế ảnh hưởng đến môi trường. Địa điểm tiêu hủy phải biệt lập, cách xa nơi dân cư, công trình công cộng và hạn chế ảnh hưởng đến môi trường.</w:t>
            </w:r>
            <w:r w:rsidRPr="00D769DA">
              <w:rPr>
                <w:rFonts w:ascii="Times New Roman" w:eastAsia="Times New Roman" w:hAnsi="Times New Roman" w:cs="Times New Roman"/>
                <w:kern w:val="0"/>
                <w14:ligatures w14:val="none"/>
              </w:rPr>
              <w:t>”.</w:t>
            </w:r>
          </w:p>
          <w:p w14:paraId="38872768"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14:ligatures w14:val="none"/>
              </w:rPr>
              <w:t xml:space="preserve">3. Sửa đổi, bổ sung </w:t>
            </w:r>
            <w:r w:rsidRPr="00D769DA">
              <w:rPr>
                <w:rFonts w:ascii="Times New Roman" w:eastAsia="Calibri" w:hAnsi="Times New Roman" w:cs="Times New Roman"/>
                <w:kern w:val="0"/>
                <w:lang w:eastAsia="vi-VN" w:bidi="th-TH"/>
                <w14:ligatures w14:val="none"/>
              </w:rPr>
              <w:t>điểm a, b khoản 3 Điều 7 như sau:</w:t>
            </w:r>
          </w:p>
          <w:p w14:paraId="33FF8AE3"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14:ligatures w14:val="none"/>
              </w:rPr>
              <w:t>“</w:t>
            </w:r>
            <w:r w:rsidRPr="00D769DA">
              <w:rPr>
                <w:rFonts w:ascii="Times New Roman" w:eastAsia="Times New Roman" w:hAnsi="Times New Roman" w:cs="Times New Roman"/>
                <w:kern w:val="0"/>
                <w:lang w:val="vi-VN"/>
                <w14:ligatures w14:val="none"/>
              </w:rPr>
              <w:t xml:space="preserve">a) Đối với các loại pháo, vỏ bằng vật liệu không chịu nước thì phải tháo bỏ hộp, giấy bảo quản, sau đó ngâm vào nước cho đến khi vỏ và thành phẩm tách rời nhau. Tiến hành vớt các vật liệu bằng giấy, bìa, cặn không tan trong nước để riêng, đem phơi khô và tiêu hủy bằng cách đốt hoặc chôn lấp; đối với nước có chứa hóa chất còn lại phải chôn lấp tại các địa điểm đã được </w:t>
            </w:r>
            <w:r w:rsidRPr="00D769DA">
              <w:rPr>
                <w:rFonts w:ascii="Times New Roman" w:eastAsia="Times New Roman" w:hAnsi="Times New Roman" w:cs="Times New Roman"/>
                <w:kern w:val="0"/>
                <w14:ligatures w14:val="none"/>
              </w:rPr>
              <w:t>người chỉ huy cấp trung đoàn và tương đương trở lên thuộc Bộ Quốc phòng</w:t>
            </w:r>
            <w:r w:rsidRPr="00D769DA">
              <w:rPr>
                <w:rFonts w:ascii="Times New Roman" w:eastAsia="Times New Roman" w:hAnsi="Times New Roman" w:cs="Times New Roman"/>
                <w:kern w:val="0"/>
                <w:lang w:val="vi-VN"/>
                <w14:ligatures w14:val="none"/>
              </w:rPr>
              <w:t xml:space="preserve"> hoặc </w:t>
            </w:r>
            <w:r w:rsidRPr="00D769DA">
              <w:rPr>
                <w:rFonts w:ascii="Times New Roman" w:eastAsia="Times New Roman" w:hAnsi="Times New Roman" w:cs="Times New Roman"/>
                <w:kern w:val="0"/>
                <w14:ligatures w14:val="none"/>
              </w:rPr>
              <w:t xml:space="preserve">Trưởng </w:t>
            </w:r>
            <w:r w:rsidRPr="00D769DA">
              <w:rPr>
                <w:rFonts w:ascii="Times New Roman" w:eastAsia="Times New Roman" w:hAnsi="Times New Roman" w:cs="Times New Roman"/>
                <w:kern w:val="0"/>
                <w:lang w:val="vi-VN"/>
                <w14:ligatures w14:val="none"/>
              </w:rPr>
              <w:t xml:space="preserve">Công an cấp </w:t>
            </w:r>
            <w:r w:rsidRPr="00D769DA">
              <w:rPr>
                <w:rFonts w:ascii="Times New Roman" w:eastAsia="Times New Roman" w:hAnsi="Times New Roman" w:cs="Times New Roman"/>
                <w:kern w:val="0"/>
                <w14:ligatures w14:val="none"/>
              </w:rPr>
              <w:t>xã</w:t>
            </w:r>
            <w:r w:rsidRPr="00D769DA">
              <w:rPr>
                <w:rFonts w:ascii="Times New Roman" w:eastAsia="Times New Roman" w:hAnsi="Times New Roman" w:cs="Times New Roman"/>
                <w:kern w:val="0"/>
                <w:lang w:val="vi-VN"/>
                <w14:ligatures w14:val="none"/>
              </w:rPr>
              <w:t xml:space="preserve"> trở lên phê duyệt;</w:t>
            </w:r>
          </w:p>
          <w:p w14:paraId="6D7FF297"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 xml:space="preserve">b) Đối với các loại pháo, vỏ bằng vật liệu chịu nước thì phải tháo bỏ tách riêng phần vỏ và thuốc pháo. Đối với vỏ thì tiêu hủy bằng cách đốt hoặc chôn lấp; thuốc pháo phải ngâm vào nước cho đến khi thuốc pháo ngậm đủ nước làm mất tính năng nổ, cặn không tan đem phơi khô và tiêu hủy bằng cách đốt hoặc chôn lấp tại các địa điểm đã được </w:t>
            </w:r>
            <w:r w:rsidRPr="00D769DA">
              <w:rPr>
                <w:rFonts w:ascii="Times New Roman" w:eastAsia="Times New Roman" w:hAnsi="Times New Roman" w:cs="Times New Roman"/>
                <w:kern w:val="0"/>
                <w14:ligatures w14:val="none"/>
              </w:rPr>
              <w:t xml:space="preserve">người chỉ huy cấp trung đoàn và tương </w:t>
            </w:r>
            <w:r w:rsidRPr="00D769DA">
              <w:rPr>
                <w:rFonts w:ascii="Times New Roman" w:eastAsia="Times New Roman" w:hAnsi="Times New Roman" w:cs="Times New Roman"/>
                <w:kern w:val="0"/>
                <w14:ligatures w14:val="none"/>
              </w:rPr>
              <w:lastRenderedPageBreak/>
              <w:t>đương trở lên thuộc Bộ Quốc phòng</w:t>
            </w:r>
            <w:r w:rsidRPr="00D769DA">
              <w:rPr>
                <w:rFonts w:ascii="Times New Roman" w:eastAsia="Times New Roman" w:hAnsi="Times New Roman" w:cs="Times New Roman"/>
                <w:kern w:val="0"/>
                <w:lang w:val="vi-VN"/>
                <w14:ligatures w14:val="none"/>
              </w:rPr>
              <w:t xml:space="preserve"> hoặc </w:t>
            </w:r>
            <w:r w:rsidRPr="00D769DA">
              <w:rPr>
                <w:rFonts w:ascii="Times New Roman" w:eastAsia="Times New Roman" w:hAnsi="Times New Roman" w:cs="Times New Roman"/>
                <w:kern w:val="0"/>
                <w14:ligatures w14:val="none"/>
              </w:rPr>
              <w:t xml:space="preserve">Trưởng </w:t>
            </w:r>
            <w:r w:rsidRPr="00D769DA">
              <w:rPr>
                <w:rFonts w:ascii="Times New Roman" w:eastAsia="Times New Roman" w:hAnsi="Times New Roman" w:cs="Times New Roman"/>
                <w:kern w:val="0"/>
                <w:lang w:val="vi-VN"/>
                <w14:ligatures w14:val="none"/>
              </w:rPr>
              <w:t xml:space="preserve">Công an cấp </w:t>
            </w:r>
            <w:r w:rsidRPr="00D769DA">
              <w:rPr>
                <w:rFonts w:ascii="Times New Roman" w:eastAsia="Times New Roman" w:hAnsi="Times New Roman" w:cs="Times New Roman"/>
                <w:kern w:val="0"/>
                <w14:ligatures w14:val="none"/>
              </w:rPr>
              <w:t>xã</w:t>
            </w:r>
            <w:r w:rsidRPr="00D769DA">
              <w:rPr>
                <w:rFonts w:ascii="Times New Roman" w:eastAsia="Times New Roman" w:hAnsi="Times New Roman" w:cs="Times New Roman"/>
                <w:kern w:val="0"/>
                <w:lang w:val="vi-VN"/>
                <w14:ligatures w14:val="none"/>
              </w:rPr>
              <w:t xml:space="preserve"> trở lên phê duyệt;</w:t>
            </w:r>
            <w:r w:rsidRPr="00D769DA">
              <w:rPr>
                <w:rFonts w:ascii="Times New Roman" w:eastAsia="Times New Roman" w:hAnsi="Times New Roman" w:cs="Times New Roman"/>
                <w:kern w:val="0"/>
                <w14:ligatures w14:val="none"/>
              </w:rPr>
              <w:t>”.</w:t>
            </w:r>
          </w:p>
          <w:p w14:paraId="608A79AC"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14:ligatures w14:val="none"/>
              </w:rPr>
              <w:t xml:space="preserve">4. Sửa đổi, bổ sung </w:t>
            </w:r>
            <w:r w:rsidRPr="00D769DA">
              <w:rPr>
                <w:rFonts w:ascii="Times New Roman" w:eastAsia="Calibri" w:hAnsi="Times New Roman" w:cs="Times New Roman"/>
                <w:kern w:val="0"/>
                <w:lang w:eastAsia="vi-VN" w:bidi="th-TH"/>
                <w14:ligatures w14:val="none"/>
              </w:rPr>
              <w:t>điểm a khoản 4 Điều 7 như sau:</w:t>
            </w:r>
          </w:p>
          <w:p w14:paraId="3B6AAE33" w14:textId="77777777" w:rsidR="006737BB" w:rsidRPr="00D769DA" w:rsidRDefault="006737BB"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14:ligatures w14:val="none"/>
              </w:rPr>
              <w:t>“</w:t>
            </w:r>
            <w:r w:rsidRPr="00D769DA">
              <w:rPr>
                <w:rFonts w:ascii="Times New Roman" w:eastAsia="Times New Roman" w:hAnsi="Times New Roman" w:cs="Times New Roman"/>
                <w:kern w:val="0"/>
                <w:lang w:val="vi-VN"/>
                <w14:ligatures w14:val="none"/>
              </w:rPr>
              <w:t xml:space="preserve">a) Sau khi có quyết định tiêu hủy của cơ quan có thẩm quyền, </w:t>
            </w:r>
            <w:r w:rsidRPr="00D769DA">
              <w:rPr>
                <w:rFonts w:ascii="Times New Roman" w:eastAsia="Times New Roman" w:hAnsi="Times New Roman" w:cs="Times New Roman"/>
                <w:kern w:val="0"/>
                <w14:ligatures w14:val="none"/>
              </w:rPr>
              <w:t>người chỉ huy cấp trung đoàn và tương đương trở lên thuộc Bộ Quốc phòng</w:t>
            </w:r>
            <w:r w:rsidRPr="00D769DA">
              <w:rPr>
                <w:rFonts w:ascii="Times New Roman" w:eastAsia="Times New Roman" w:hAnsi="Times New Roman" w:cs="Times New Roman"/>
                <w:kern w:val="0"/>
                <w:lang w:val="vi-VN"/>
                <w14:ligatures w14:val="none"/>
              </w:rPr>
              <w:t xml:space="preserve"> hoặc </w:t>
            </w:r>
            <w:r w:rsidRPr="00D769DA">
              <w:rPr>
                <w:rFonts w:ascii="Times New Roman" w:eastAsia="Times New Roman" w:hAnsi="Times New Roman" w:cs="Times New Roman"/>
                <w:kern w:val="0"/>
                <w14:ligatures w14:val="none"/>
              </w:rPr>
              <w:t xml:space="preserve">Trưởng </w:t>
            </w:r>
            <w:r w:rsidRPr="00D769DA">
              <w:rPr>
                <w:rFonts w:ascii="Times New Roman" w:eastAsia="Times New Roman" w:hAnsi="Times New Roman" w:cs="Times New Roman"/>
                <w:kern w:val="0"/>
                <w:lang w:val="vi-VN"/>
                <w14:ligatures w14:val="none"/>
              </w:rPr>
              <w:t xml:space="preserve">Công an cấp </w:t>
            </w:r>
            <w:r w:rsidRPr="00D769DA">
              <w:rPr>
                <w:rFonts w:ascii="Times New Roman" w:eastAsia="Times New Roman" w:hAnsi="Times New Roman" w:cs="Times New Roman"/>
                <w:kern w:val="0"/>
                <w14:ligatures w14:val="none"/>
              </w:rPr>
              <w:t>xã</w:t>
            </w:r>
            <w:r w:rsidRPr="00D769DA">
              <w:rPr>
                <w:rFonts w:ascii="Times New Roman" w:eastAsia="Times New Roman" w:hAnsi="Times New Roman" w:cs="Times New Roman"/>
                <w:kern w:val="0"/>
                <w:lang w:val="vi-VN"/>
                <w14:ligatures w14:val="none"/>
              </w:rPr>
              <w:t xml:space="preserve"> trở lên phải thành lập Hội đồng tiêu hủy và xây dựng phương án tiêu hủy. Thành phần Hội đồng tiêu hủy bao gồm: Đại diện cơ quan tiêu hủy là Chủ tịch Hội đồng; đại diện cơ quan kỹ thuật chuyên ngành và cơ quan thực hiện </w:t>
            </w:r>
            <w:r w:rsidRPr="00D769DA">
              <w:rPr>
                <w:rFonts w:ascii="Times New Roman" w:eastAsia="Times New Roman" w:hAnsi="Times New Roman" w:cs="Times New Roman"/>
                <w:kern w:val="0"/>
                <w14:ligatures w14:val="none"/>
              </w:rPr>
              <w:t xml:space="preserve">chức năng </w:t>
            </w:r>
            <w:r w:rsidRPr="00D769DA">
              <w:rPr>
                <w:rFonts w:ascii="Times New Roman" w:eastAsia="Times New Roman" w:hAnsi="Times New Roman" w:cs="Times New Roman"/>
                <w:kern w:val="0"/>
                <w:lang w:val="vi-VN"/>
                <w14:ligatures w14:val="none"/>
              </w:rPr>
              <w:t>quản lý nhà nước về môi trường cấp xã nơi có địa điểm tiêu hủy là thành viên. Phương án tiêu hủy phải bảo đảm tuyệt đối an toàn, hạn chế ảnh hưởng đến môi trường;</w:t>
            </w:r>
            <w:r w:rsidRPr="00D769DA">
              <w:rPr>
                <w:rFonts w:ascii="Times New Roman" w:eastAsia="Times New Roman" w:hAnsi="Times New Roman" w:cs="Times New Roman"/>
                <w:kern w:val="0"/>
                <w14:ligatures w14:val="none"/>
              </w:rPr>
              <w:t>”.</w:t>
            </w:r>
          </w:p>
          <w:p w14:paraId="14057DC3" w14:textId="7879A339" w:rsidR="00A86652" w:rsidRPr="00D769DA" w:rsidRDefault="00A86652" w:rsidP="00D769DA">
            <w:pPr>
              <w:widowControl w:val="0"/>
              <w:tabs>
                <w:tab w:val="left" w:pos="921"/>
              </w:tabs>
              <w:spacing w:after="0" w:line="240" w:lineRule="auto"/>
              <w:ind w:firstLine="720"/>
              <w:jc w:val="both"/>
              <w:rPr>
                <w:rFonts w:ascii="Times New Roman" w:hAnsi="Times New Roman" w:cs="Times New Roman"/>
              </w:rPr>
            </w:pPr>
          </w:p>
        </w:tc>
        <w:tc>
          <w:tcPr>
            <w:tcW w:w="1496" w:type="pct"/>
            <w:shd w:val="clear" w:color="auto" w:fill="FFFFFF"/>
          </w:tcPr>
          <w:p w14:paraId="31B650AC"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Để bảo đảm phù hợp với mô hình chính quyền địa phương 2 cấp</w:t>
            </w:r>
            <w:r w:rsidRPr="00D769DA">
              <w:rPr>
                <w:rFonts w:ascii="Times New Roman" w:hAnsi="Times New Roman" w:cs="Times New Roman"/>
                <w:i/>
              </w:rPr>
              <w:t>“không tổ chức đơn vị Công an, quân đội cấp huyện.”.</w:t>
            </w:r>
          </w:p>
        </w:tc>
      </w:tr>
      <w:tr w:rsidR="00D769DA" w:rsidRPr="00D769DA" w14:paraId="0FE04B27" w14:textId="77777777" w:rsidTr="00635CC7">
        <w:trPr>
          <w:trHeight w:val="20"/>
          <w:jc w:val="center"/>
        </w:trPr>
        <w:tc>
          <w:tcPr>
            <w:tcW w:w="1728" w:type="pct"/>
            <w:shd w:val="clear" w:color="auto" w:fill="FFFFFF"/>
          </w:tcPr>
          <w:p w14:paraId="025BB141" w14:textId="77777777" w:rsidR="00A86652" w:rsidRPr="00D769DA" w:rsidRDefault="00A86652" w:rsidP="00D769DA">
            <w:pPr>
              <w:widowControl w:val="0"/>
              <w:spacing w:after="0" w:line="240" w:lineRule="auto"/>
              <w:jc w:val="both"/>
              <w:outlineLvl w:val="0"/>
              <w:rPr>
                <w:rFonts w:ascii="Times New Roman" w:eastAsia="Batang" w:hAnsi="Times New Roman" w:cs="Times New Roman"/>
                <w:b/>
                <w:bCs/>
                <w:kern w:val="0"/>
              </w:rPr>
            </w:pPr>
            <w:bookmarkStart w:id="5" w:name="bookmark16"/>
            <w:bookmarkStart w:id="6" w:name="bookmark17"/>
            <w:r w:rsidRPr="00D769DA">
              <w:rPr>
                <w:rFonts w:ascii="Times New Roman" w:eastAsia="Batang" w:hAnsi="Times New Roman" w:cs="Times New Roman"/>
                <w:b/>
                <w:kern w:val="0"/>
                <w:shd w:val="clear" w:color="auto" w:fill="FFFFFF"/>
                <w:lang w:eastAsia="vi-VN"/>
              </w:rPr>
              <w:lastRenderedPageBreak/>
              <w:t>Khoản 2 Điều 9</w:t>
            </w:r>
            <w:bookmarkEnd w:id="5"/>
            <w:bookmarkEnd w:id="6"/>
            <w:r w:rsidRPr="00D769DA">
              <w:rPr>
                <w:rFonts w:ascii="Times New Roman" w:eastAsia="Batang" w:hAnsi="Times New Roman" w:cs="Times New Roman"/>
                <w:b/>
                <w:kern w:val="0"/>
                <w:shd w:val="clear" w:color="auto" w:fill="FFFFFF"/>
                <w:lang w:eastAsia="vi-VN"/>
              </w:rPr>
              <w:t xml:space="preserve"> quy định về trường hợp sử dụng pháo hoa, phao hoa nổ:</w:t>
            </w:r>
          </w:p>
          <w:p w14:paraId="12ABC19D" w14:textId="77777777" w:rsidR="00A86652" w:rsidRPr="00D769DA" w:rsidRDefault="00A86652" w:rsidP="00D769DA">
            <w:pPr>
              <w:widowControl w:val="0"/>
              <w:tabs>
                <w:tab w:val="left" w:pos="889"/>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2. Các cơ quan, tổ chức sử dụng pháo hoa nổ để biểu diễn, thi đấu phải được Thủ tướng Chính phủ cho phép và do tổ chức, doanh nghiệp thuộc Bộ Quốc phòng được giao nhiệm vụ sản xuất, cung cấp.</w:t>
            </w:r>
          </w:p>
        </w:tc>
        <w:tc>
          <w:tcPr>
            <w:tcW w:w="1776" w:type="pct"/>
            <w:shd w:val="clear" w:color="auto" w:fill="FFFFFF"/>
          </w:tcPr>
          <w:p w14:paraId="4054656A" w14:textId="77777777" w:rsidR="00A86652" w:rsidRPr="00D769DA" w:rsidRDefault="00A86652" w:rsidP="00D769DA">
            <w:pPr>
              <w:spacing w:after="0" w:line="240" w:lineRule="auto"/>
              <w:jc w:val="both"/>
              <w:rPr>
                <w:rFonts w:ascii="Times New Roman" w:eastAsia="Batang" w:hAnsi="Times New Roman" w:cs="Times New Roman"/>
                <w:kern w:val="0"/>
                <w:shd w:val="clear" w:color="auto" w:fill="FFFFFF"/>
                <w:lang w:eastAsia="vi-VN"/>
                <w14:ligatures w14:val="none"/>
              </w:rPr>
            </w:pPr>
            <w:r w:rsidRPr="00D769DA">
              <w:rPr>
                <w:rFonts w:ascii="Times New Roman" w:eastAsia="Calibri" w:hAnsi="Times New Roman" w:cs="Times New Roman"/>
                <w:kern w:val="0"/>
                <w:lang w:eastAsia="vi-VN"/>
                <w14:ligatures w14:val="none"/>
              </w:rPr>
              <w:t>5. Sửa đổi, bổ sung k</w:t>
            </w:r>
            <w:r w:rsidRPr="00D769DA">
              <w:rPr>
                <w:rFonts w:ascii="Times New Roman" w:eastAsia="Batang" w:hAnsi="Times New Roman" w:cs="Times New Roman"/>
                <w:kern w:val="0"/>
                <w:shd w:val="clear" w:color="auto" w:fill="FFFFFF"/>
                <w:lang w:eastAsia="vi-VN"/>
                <w14:ligatures w14:val="none"/>
              </w:rPr>
              <w:t>hoản 2 Điều 9 như sau:</w:t>
            </w:r>
          </w:p>
          <w:p w14:paraId="3F741BE0" w14:textId="122DE639"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2. Các cơ quan, tổ chức sử dụng pháo hoa nổ để biểu diễn, thi đấu phải được Giám đốc Sở Văn hóa</w:t>
            </w:r>
            <w:r w:rsidR="004C4A73" w:rsidRPr="00D769DA">
              <w:rPr>
                <w:rFonts w:ascii="Times New Roman" w:eastAsia="Times New Roman" w:hAnsi="Times New Roman" w:cs="Times New Roman"/>
                <w:kern w:val="0"/>
                <w:lang w:eastAsia="vi-VN"/>
                <w14:ligatures w14:val="none"/>
              </w:rPr>
              <w:t>,</w:t>
            </w:r>
            <w:r w:rsidRPr="00D769DA">
              <w:rPr>
                <w:rFonts w:ascii="Times New Roman" w:eastAsia="Times New Roman" w:hAnsi="Times New Roman" w:cs="Times New Roman"/>
                <w:kern w:val="0"/>
                <w:lang w:eastAsia="vi-VN"/>
                <w14:ligatures w14:val="none"/>
              </w:rPr>
              <w:t xml:space="preserve"> Thể thao và Du lịch nơi tổ chức biểu diễn, thi đấu cho phép và do tổ chức, doanh nghiệp thuộc Bộ Công an, Bộ Quốc phòng được giao nhiệm vụ sản xuất, cung cấp.”.</w:t>
            </w:r>
          </w:p>
        </w:tc>
        <w:tc>
          <w:tcPr>
            <w:tcW w:w="1496" w:type="pct"/>
            <w:shd w:val="clear" w:color="auto" w:fill="FFFFFF"/>
          </w:tcPr>
          <w:p w14:paraId="645E4740" w14:textId="19C88AE0" w:rsidR="00A86652" w:rsidRPr="00D769DA" w:rsidRDefault="00A86652" w:rsidP="00D769DA">
            <w:pPr>
              <w:spacing w:after="0" w:line="240" w:lineRule="auto"/>
              <w:jc w:val="both"/>
              <w:rPr>
                <w:rFonts w:ascii="Times New Roman" w:hAnsi="Times New Roman" w:cs="Times New Roman"/>
                <w:iCs/>
              </w:rPr>
            </w:pPr>
            <w:r w:rsidRPr="00D769DA">
              <w:rPr>
                <w:rFonts w:ascii="Times New Roman" w:hAnsi="Times New Roman" w:cs="Times New Roman"/>
              </w:rPr>
              <w:t xml:space="preserve">Để bảo đảm phù hợp với chủ trương của Đảng và Chính phủ về việc đẩy mạnh phân cấp, phân quyền </w:t>
            </w:r>
            <w:r w:rsidRPr="00D769DA">
              <w:rPr>
                <w:rFonts w:ascii="Times New Roman" w:hAnsi="Times New Roman" w:cs="Times New Roman"/>
                <w:i/>
              </w:rPr>
              <w:t>“Giao cho các Bộ trưởng, trưởng ngành quyết định và chịu trách nhiệm về lĩnh vực thuộc bộ, ngành phụ trách”.</w:t>
            </w:r>
            <w:r w:rsidRPr="00D769DA">
              <w:rPr>
                <w:rFonts w:ascii="Times New Roman" w:hAnsi="Times New Roman" w:cs="Times New Roman"/>
                <w:iCs/>
              </w:rPr>
              <w:t xml:space="preserve"> Đồng thời, bảo đảm phù hợp với thực tiễn. </w:t>
            </w:r>
          </w:p>
        </w:tc>
      </w:tr>
      <w:tr w:rsidR="00D769DA" w:rsidRPr="00D769DA" w14:paraId="6AB36440" w14:textId="77777777" w:rsidTr="00635CC7">
        <w:trPr>
          <w:trHeight w:val="20"/>
          <w:jc w:val="center"/>
        </w:trPr>
        <w:tc>
          <w:tcPr>
            <w:tcW w:w="1728" w:type="pct"/>
            <w:shd w:val="clear" w:color="auto" w:fill="FFFFFF"/>
          </w:tcPr>
          <w:p w14:paraId="2AAFD609" w14:textId="77777777" w:rsidR="00A86652" w:rsidRPr="00D769DA" w:rsidRDefault="00A86652" w:rsidP="00D769DA">
            <w:pPr>
              <w:widowControl w:val="0"/>
              <w:tabs>
                <w:tab w:val="left" w:pos="892"/>
              </w:tabs>
              <w:spacing w:after="0" w:line="240" w:lineRule="auto"/>
              <w:jc w:val="both"/>
              <w:rPr>
                <w:rFonts w:ascii="Times New Roman" w:hAnsi="Times New Roman" w:cs="Times New Roman"/>
                <w:b/>
                <w:kern w:val="0"/>
                <w:lang w:eastAsia="vi-VN"/>
              </w:rPr>
            </w:pPr>
            <w:r w:rsidRPr="00D769DA">
              <w:rPr>
                <w:rFonts w:ascii="Times New Roman" w:hAnsi="Times New Roman" w:cs="Times New Roman"/>
                <w:b/>
                <w:kern w:val="0"/>
                <w:lang w:eastAsia="vi-VN"/>
              </w:rPr>
              <w:t>Khoản 1 Điều 10 quy định về nghiên cứu, sản xuất, xuất khẩu, nhập khẩu, cung cấp pháo hoa nổ, thuốc pháo nổ:</w:t>
            </w:r>
          </w:p>
          <w:p w14:paraId="36B2D9F5" w14:textId="77777777" w:rsidR="00A86652" w:rsidRPr="00D769DA" w:rsidRDefault="00A86652" w:rsidP="00D769DA">
            <w:pPr>
              <w:widowControl w:val="0"/>
              <w:spacing w:after="0" w:line="240" w:lineRule="auto"/>
              <w:jc w:val="both"/>
              <w:outlineLvl w:val="0"/>
              <w:rPr>
                <w:rFonts w:ascii="Times New Roman" w:eastAsia="Batang" w:hAnsi="Times New Roman" w:cs="Times New Roman"/>
                <w:b/>
                <w:kern w:val="0"/>
                <w:shd w:val="clear" w:color="auto" w:fill="FFFFFF"/>
                <w:lang w:eastAsia="vi-VN"/>
              </w:rPr>
            </w:pPr>
            <w:r w:rsidRPr="00D769DA">
              <w:rPr>
                <w:rFonts w:ascii="Times New Roman" w:hAnsi="Times New Roman" w:cs="Times New Roman"/>
                <w:shd w:val="clear" w:color="auto" w:fill="FFFFFF"/>
              </w:rPr>
              <w:t xml:space="preserve">1. Việc nghiên cứu, sản xuất, cung cấp pháo hoa nổ theo đơn đặt hàng của các cơ quan nhà nước phải bảo đảm quy định của pháp luật về an ninh, trật tự, phòng </w:t>
            </w:r>
            <w:r w:rsidRPr="00D769DA">
              <w:rPr>
                <w:rFonts w:ascii="Times New Roman" w:hAnsi="Times New Roman" w:cs="Times New Roman"/>
                <w:shd w:val="clear" w:color="auto" w:fill="FFFFFF"/>
              </w:rPr>
              <w:lastRenderedPageBreak/>
              <w:t>cháy, chữa cháy, bảo vệ môi trường; có nội quy, phương án bảo vệ; bảo đảm nguồn lực, trang thiết bị đáp ứng khả năng phòng ngừa và ứng phó sự cố môi trường; địa điểm nghiên cứu, sản xuất và kho bảo quản phải bảo đảm khoảng cách an toàn đối với khu dân cư, công trình công cộng, văn hóa, xã hội, lịch sử, khu vực bảo vệ, nơi cấm, khu vực cấm; người quản lý và người lao động trực tiếp tham gia nghiên cứu, sản xuất phải được huấn luyện về kỹ thuật an toàn, phòng cháy, chữa cháy, phòng ngừa, ứng phó sự cố, bảo đảm an toàn, vệ sinh lao động trong quá trình nghiên cứu, sản xuất.</w:t>
            </w:r>
          </w:p>
        </w:tc>
        <w:tc>
          <w:tcPr>
            <w:tcW w:w="1776" w:type="pct"/>
            <w:shd w:val="clear" w:color="auto" w:fill="FFFFFF"/>
          </w:tcPr>
          <w:p w14:paraId="393BB7A5" w14:textId="77777777" w:rsidR="00A86652" w:rsidRPr="00D769DA" w:rsidRDefault="00A86652" w:rsidP="00D769DA">
            <w:pPr>
              <w:widowControl w:val="0"/>
              <w:spacing w:after="0" w:line="240" w:lineRule="auto"/>
              <w:jc w:val="both"/>
              <w:outlineLvl w:val="0"/>
              <w:rPr>
                <w:rFonts w:ascii="Times New Roman" w:eastAsia="Times New Roman" w:hAnsi="Times New Roman" w:cs="Times New Roman"/>
                <w:kern w:val="0"/>
                <w:lang w:eastAsia="vi-VN" w:bidi="th-TH"/>
              </w:rPr>
            </w:pPr>
          </w:p>
          <w:p w14:paraId="6D1649C8" w14:textId="2AC8CB95" w:rsidR="00A86652" w:rsidRPr="00D769DA" w:rsidRDefault="00A86652" w:rsidP="00D769DA">
            <w:pPr>
              <w:pStyle w:val="NormalWeb"/>
              <w:spacing w:before="0" w:beforeAutospacing="0" w:after="0" w:afterAutospacing="0"/>
              <w:jc w:val="both"/>
              <w:rPr>
                <w:lang w:eastAsia="vi-VN"/>
              </w:rPr>
            </w:pPr>
            <w:r w:rsidRPr="00D769DA">
              <w:rPr>
                <w:lang w:eastAsia="vi-VN"/>
              </w:rPr>
              <w:t>5. Sửa đổi, bổ sung khoản 1 Điều 10 như sau:</w:t>
            </w:r>
          </w:p>
          <w:p w14:paraId="0B195DCB" w14:textId="6570FC7E" w:rsidR="00A86652" w:rsidRPr="00D769DA" w:rsidRDefault="00A86652" w:rsidP="00D769DA">
            <w:pPr>
              <w:pStyle w:val="NormalWeb"/>
              <w:spacing w:before="0" w:beforeAutospacing="0" w:after="0" w:afterAutospacing="0"/>
              <w:jc w:val="both"/>
              <w:rPr>
                <w:shd w:val="clear" w:color="auto" w:fill="FFFFFF"/>
              </w:rPr>
            </w:pPr>
            <w:r w:rsidRPr="00D769DA">
              <w:rPr>
                <w:shd w:val="clear" w:color="auto" w:fill="FFFFFF"/>
              </w:rPr>
              <w:t xml:space="preserve">1. Việc nghiên cứu, sản xuất, cung cấp pháo hoa nổ phải bảo đảm quy định của pháp luật về an ninh, trật tự, phòng cháy, chữa cháy, bảo vệ môi trường; có nội quy, phương án bảo vệ; bảo đảm nguồn lực, trang thiết bị </w:t>
            </w:r>
            <w:r w:rsidRPr="00D769DA">
              <w:rPr>
                <w:shd w:val="clear" w:color="auto" w:fill="FFFFFF"/>
              </w:rPr>
              <w:lastRenderedPageBreak/>
              <w:t>đáp ứng khả năng phòng ngừa và ứng phó sự cố môi trường; địa điểm nghiên cứu, sản xuất và kho bảo quản phải bảo đảm khoảng cách an toàn đối với khu dân cư, công trình công cộng, văn hóa, xã hội, lịch sử, khu vực bảo vệ, nơi cấm, khu vực cấm; người quản lý và người lao động trực tiếp tham gia nghiên cứu, sản xuất phải được huấn luyện về kỹ thuật an toàn, phòng cháy, chữa cháy, phòng ngừa, ứng phó sự cố, bảo đảm an toàn, vệ sinh lao động trong quá trình nghiên cứu, sản xuất.”.</w:t>
            </w:r>
          </w:p>
          <w:p w14:paraId="18C9758A" w14:textId="672FEA05" w:rsidR="00A86652" w:rsidRPr="00D769DA" w:rsidRDefault="00A86652" w:rsidP="00D769DA">
            <w:pPr>
              <w:widowControl w:val="0"/>
              <w:spacing w:after="0" w:line="240" w:lineRule="auto"/>
              <w:jc w:val="both"/>
              <w:outlineLvl w:val="0"/>
              <w:rPr>
                <w:rFonts w:ascii="Times New Roman" w:eastAsia="Times New Roman" w:hAnsi="Times New Roman" w:cs="Times New Roman"/>
                <w:kern w:val="0"/>
                <w:lang w:eastAsia="vi-VN" w:bidi="th-TH"/>
              </w:rPr>
            </w:pPr>
          </w:p>
        </w:tc>
        <w:tc>
          <w:tcPr>
            <w:tcW w:w="1496" w:type="pct"/>
            <w:shd w:val="clear" w:color="auto" w:fill="FFFFFF"/>
          </w:tcPr>
          <w:p w14:paraId="03AEF9D7"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Hiện nay, nhằm đa dạng hóa các nguồn lực để thúc đẩy phát triển kinh tế xã hội, đặc biệt là kích cầu du lịch, kinh phí đặt pháo hoa nổ do các địa phương huy động chủ yếu từ nguồn xã hội hóa; việc sử dụng ngân sách nhà nước từ nguồn kinh phí chi thường xuyên chỉ chiếm tỷ </w:t>
            </w:r>
            <w:r w:rsidRPr="00D769DA">
              <w:rPr>
                <w:rFonts w:ascii="Times New Roman" w:hAnsi="Times New Roman" w:cs="Times New Roman"/>
              </w:rPr>
              <w:lastRenderedPageBreak/>
              <w:t>trọng nhỏ, do đó, dự thảo chỉnh lý bỏ cụm từ “theo đơn đặt hàng của cơ quan nhà nước” cho phù hợp với thực tiễn.</w:t>
            </w:r>
          </w:p>
        </w:tc>
      </w:tr>
      <w:tr w:rsidR="00D769DA" w:rsidRPr="00D769DA" w14:paraId="1DE09578" w14:textId="77777777" w:rsidTr="00635CC7">
        <w:trPr>
          <w:trHeight w:val="20"/>
          <w:jc w:val="center"/>
        </w:trPr>
        <w:tc>
          <w:tcPr>
            <w:tcW w:w="1728" w:type="pct"/>
            <w:shd w:val="clear" w:color="auto" w:fill="FFFFFF"/>
          </w:tcPr>
          <w:p w14:paraId="7F19DF76" w14:textId="77777777" w:rsidR="00A86652" w:rsidRPr="00D769DA" w:rsidRDefault="00A86652" w:rsidP="00D769DA">
            <w:pPr>
              <w:widowControl w:val="0"/>
              <w:tabs>
                <w:tab w:val="left" w:pos="892"/>
              </w:tabs>
              <w:spacing w:after="0" w:line="240" w:lineRule="auto"/>
              <w:jc w:val="both"/>
              <w:rPr>
                <w:rFonts w:ascii="Times New Roman" w:hAnsi="Times New Roman" w:cs="Times New Roman"/>
                <w:b/>
                <w:kern w:val="0"/>
                <w:lang w:eastAsia="vi-VN"/>
              </w:rPr>
            </w:pPr>
            <w:r w:rsidRPr="00D769DA">
              <w:rPr>
                <w:rFonts w:ascii="Times New Roman" w:hAnsi="Times New Roman" w:cs="Times New Roman"/>
                <w:b/>
                <w:kern w:val="0"/>
                <w:lang w:eastAsia="vi-VN"/>
              </w:rPr>
              <w:lastRenderedPageBreak/>
              <w:t>Khoản 2 Điều 10 quy định về nghiên cứu, sản xuất, xuất khẩu, nhập khẩu, cung cấp pháo hoa nổ, thuốc pháo nổ:</w:t>
            </w:r>
          </w:p>
          <w:p w14:paraId="1E9EA782" w14:textId="77777777" w:rsidR="00A86652" w:rsidRPr="00D769DA" w:rsidRDefault="00A86652" w:rsidP="00D769DA">
            <w:pPr>
              <w:widowControl w:val="0"/>
              <w:tabs>
                <w:tab w:val="left" w:pos="892"/>
              </w:tabs>
              <w:spacing w:after="0" w:line="240" w:lineRule="auto"/>
              <w:jc w:val="both"/>
              <w:rPr>
                <w:rFonts w:ascii="Times New Roman" w:hAnsi="Times New Roman" w:cs="Times New Roman"/>
                <w:b/>
                <w:kern w:val="0"/>
                <w:lang w:eastAsia="vi-VN"/>
              </w:rPr>
            </w:pPr>
            <w:r w:rsidRPr="00D769DA">
              <w:rPr>
                <w:rFonts w:ascii="Times New Roman" w:hAnsi="Times New Roman" w:cs="Times New Roman"/>
                <w:kern w:val="0"/>
                <w:lang w:eastAsia="vi-VN"/>
              </w:rPr>
              <w:t>2. Thủ tướng Chính phủ quyết định tổ chức, doanh nghiệp thuộc Bộ Quốc phòng được phép nghiên cứu, sản xuất, xuất khẩu, nhập khẩu, cung cấp pháo hoa nổ theo đơn đặt hàng của cơ quan nhà nước và đề nghị của Bộ trưởng Bộ Quốc phòng. Việc cung cấp cho các cơ quan, tổ chức được phép sử dụng pháo hoa nổ chỉ được thực hiện trong các trường hợp quy định tại Điều 11 Nghị định này.</w:t>
            </w:r>
          </w:p>
        </w:tc>
        <w:tc>
          <w:tcPr>
            <w:tcW w:w="1776" w:type="pct"/>
            <w:shd w:val="clear" w:color="auto" w:fill="FFFFFF"/>
          </w:tcPr>
          <w:p w14:paraId="3C83C50D" w14:textId="77777777"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7. Sửa đổi, bổ sung khoản 2 Điều 10 như sau:</w:t>
            </w:r>
          </w:p>
          <w:p w14:paraId="262B64E8" w14:textId="3A936403"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2. Bộ trưởng Bộ Công an quyết định tổ chức, doanh nghiệp thuộc Bộ Công an được phép nghiên cứu, sản xuất, xuất khẩu, nhập khẩu, cung cấp pháo hoa nổ; Bộ trưởng Bộ Quốc phòng quyết định tổ chức, doanh nghiệp thuộc Bộ Quốc phòng được phép nghiên cứu, sản xuất, xuất khẩu, nhập khẩu, cung cấp pháo hoa nổ. Việc cung cấp cho các cơ quan, tổ chức được phép sử dụng pháo hoa nổ chỉ được thực hiện trong các trường hợp quy định tại Điều 11 Nghị định này.”.</w:t>
            </w:r>
          </w:p>
          <w:p w14:paraId="0836F39B" w14:textId="77777777" w:rsidR="00A86652" w:rsidRPr="00D769DA" w:rsidRDefault="00A86652" w:rsidP="00D769DA">
            <w:pPr>
              <w:spacing w:after="0" w:line="240" w:lineRule="auto"/>
              <w:jc w:val="both"/>
              <w:rPr>
                <w:rFonts w:ascii="Times New Roman" w:hAnsi="Times New Roman" w:cs="Times New Roman"/>
              </w:rPr>
            </w:pPr>
          </w:p>
        </w:tc>
        <w:tc>
          <w:tcPr>
            <w:tcW w:w="1496" w:type="pct"/>
            <w:shd w:val="clear" w:color="auto" w:fill="FFFFFF"/>
          </w:tcPr>
          <w:p w14:paraId="3F2C3456" w14:textId="539E563A"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Để bảo đảm phù hợp với chủ trương của Đảng và Chính phủ về việc đẩy mạnh phân cấp, phân quyền </w:t>
            </w:r>
            <w:r w:rsidRPr="00D769DA">
              <w:rPr>
                <w:rFonts w:ascii="Times New Roman" w:hAnsi="Times New Roman" w:cs="Times New Roman"/>
                <w:i/>
              </w:rPr>
              <w:t>“Giao cho các Bộ trưởng, trưởng ngành quyết định và chịu trách nhiệm về lĩnh vực thuộc bộ, ngành phụ trách”</w:t>
            </w:r>
            <w:r w:rsidRPr="00D769DA">
              <w:rPr>
                <w:rFonts w:ascii="Times New Roman" w:hAnsi="Times New Roman" w:cs="Times New Roman"/>
              </w:rPr>
              <w:t>.</w:t>
            </w:r>
            <w:r w:rsidRPr="00D769DA">
              <w:rPr>
                <w:rFonts w:ascii="Times New Roman" w:hAnsi="Times New Roman" w:cs="Times New Roman"/>
                <w:iCs/>
              </w:rPr>
              <w:t xml:space="preserve"> Đồng thời, bảo đảm phù hợp với thực tiễn.</w:t>
            </w:r>
          </w:p>
        </w:tc>
      </w:tr>
      <w:tr w:rsidR="00D769DA" w:rsidRPr="00D769DA" w14:paraId="4A2DC7C8" w14:textId="77777777" w:rsidTr="00635CC7">
        <w:trPr>
          <w:trHeight w:val="20"/>
          <w:jc w:val="center"/>
        </w:trPr>
        <w:tc>
          <w:tcPr>
            <w:tcW w:w="1728" w:type="pct"/>
            <w:shd w:val="clear" w:color="auto" w:fill="FFFFFF"/>
          </w:tcPr>
          <w:p w14:paraId="7403546F" w14:textId="77777777" w:rsidR="00A86652" w:rsidRPr="00D769DA" w:rsidRDefault="00A86652" w:rsidP="00D769DA">
            <w:pPr>
              <w:widowControl w:val="0"/>
              <w:tabs>
                <w:tab w:val="left" w:pos="892"/>
              </w:tabs>
              <w:spacing w:after="0" w:line="240" w:lineRule="auto"/>
              <w:jc w:val="both"/>
              <w:rPr>
                <w:rFonts w:ascii="Times New Roman" w:hAnsi="Times New Roman" w:cs="Times New Roman"/>
                <w:shd w:val="clear" w:color="auto" w:fill="FFFFFF"/>
              </w:rPr>
            </w:pPr>
          </w:p>
          <w:p w14:paraId="3ECB2780" w14:textId="066386E0" w:rsidR="00A86652" w:rsidRPr="00D769DA" w:rsidRDefault="00A86652" w:rsidP="00D769DA">
            <w:pPr>
              <w:widowControl w:val="0"/>
              <w:tabs>
                <w:tab w:val="left" w:pos="892"/>
              </w:tabs>
              <w:spacing w:after="0" w:line="240" w:lineRule="auto"/>
              <w:jc w:val="both"/>
              <w:rPr>
                <w:rFonts w:ascii="Times New Roman" w:hAnsi="Times New Roman" w:cs="Times New Roman"/>
                <w:b/>
                <w:kern w:val="0"/>
                <w:lang w:eastAsia="vi-VN"/>
              </w:rPr>
            </w:pPr>
            <w:r w:rsidRPr="00D769DA">
              <w:rPr>
                <w:rFonts w:ascii="Times New Roman" w:hAnsi="Times New Roman" w:cs="Times New Roman"/>
                <w:b/>
                <w:kern w:val="0"/>
                <w:lang w:eastAsia="vi-VN"/>
              </w:rPr>
              <w:t>Khoản 3 Điều 10 quy định về nghiên cứu, sản xuất, xuất khẩu, nhập khẩu, cung cấp pháo hoa nổ, thuốc pháo nổ:</w:t>
            </w:r>
          </w:p>
          <w:p w14:paraId="77306B18" w14:textId="092F3B51" w:rsidR="00A86652" w:rsidRPr="00D769DA" w:rsidRDefault="00A86652" w:rsidP="00D769DA">
            <w:pPr>
              <w:widowControl w:val="0"/>
              <w:tabs>
                <w:tab w:val="left" w:pos="892"/>
              </w:tabs>
              <w:spacing w:after="0" w:line="240" w:lineRule="auto"/>
              <w:jc w:val="both"/>
              <w:rPr>
                <w:rFonts w:ascii="Times New Roman" w:hAnsi="Times New Roman" w:cs="Times New Roman"/>
                <w:b/>
                <w:kern w:val="0"/>
                <w:lang w:eastAsia="vi-VN"/>
              </w:rPr>
            </w:pPr>
            <w:r w:rsidRPr="00D769DA">
              <w:rPr>
                <w:rFonts w:ascii="Times New Roman" w:hAnsi="Times New Roman" w:cs="Times New Roman"/>
                <w:shd w:val="clear" w:color="auto" w:fill="FFFFFF"/>
              </w:rPr>
              <w:t xml:space="preserve">3. Việc nghiên cứu, sản xuất pháo hoa nổ theo đơn đặt hàng của các cơ quan nhà nước được thực hiện theo Nghị định số 32/2019/NĐ-CP ngày 10 tháng 4 năm 2019 của Chính phủ quy định giao nhiệm vụ, đặt hàng hoặc đấu thầu cung cấp sản phẩm, dịch vụ công sử </w:t>
            </w:r>
            <w:r w:rsidRPr="00D769DA">
              <w:rPr>
                <w:rFonts w:ascii="Times New Roman" w:hAnsi="Times New Roman" w:cs="Times New Roman"/>
                <w:shd w:val="clear" w:color="auto" w:fill="FFFFFF"/>
              </w:rPr>
              <w:lastRenderedPageBreak/>
              <w:t>dụng ngân sách nhà nước từ nguồn kinh phí chi thường xuyên.</w:t>
            </w:r>
          </w:p>
        </w:tc>
        <w:tc>
          <w:tcPr>
            <w:tcW w:w="1776" w:type="pct"/>
            <w:shd w:val="clear" w:color="auto" w:fill="FFFFFF"/>
          </w:tcPr>
          <w:p w14:paraId="437092B1"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p>
          <w:p w14:paraId="595632EC" w14:textId="77777777"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 xml:space="preserve">7. </w:t>
            </w:r>
            <w:r w:rsidRPr="00D769DA">
              <w:rPr>
                <w:rFonts w:ascii="Times New Roman" w:eastAsia="Times New Roman" w:hAnsi="Times New Roman" w:cs="Times New Roman"/>
                <w:kern w:val="0"/>
                <w:lang w:eastAsia="vi-VN"/>
                <w14:ligatures w14:val="none"/>
              </w:rPr>
              <w:t>Sửa đổi, bổ sung khoản 3 Điều 10 như sau:</w:t>
            </w:r>
          </w:p>
          <w:p w14:paraId="4F620684" w14:textId="77777777"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p>
          <w:p w14:paraId="5AEC7DD2" w14:textId="50B874B4"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3. Việc nghiên cứu, sản xuất pháo hoa nổ theo đơn đặt hàng được quy định như sau:</w:t>
            </w:r>
          </w:p>
          <w:p w14:paraId="3DA3C552" w14:textId="77777777" w:rsidR="00A86652" w:rsidRPr="00D769DA" w:rsidRDefault="00A86652" w:rsidP="00D769DA">
            <w:pPr>
              <w:spacing w:after="0" w:line="240" w:lineRule="auto"/>
              <w:jc w:val="both"/>
              <w:rPr>
                <w:rFonts w:ascii="Times New Roman" w:eastAsia="Times New Roman" w:hAnsi="Times New Roman" w:cs="Times New Roman"/>
                <w:kern w:val="0"/>
                <w:shd w:val="clear" w:color="auto" w:fill="FFFFFF"/>
                <w14:ligatures w14:val="none"/>
              </w:rPr>
            </w:pPr>
            <w:r w:rsidRPr="00D769DA">
              <w:rPr>
                <w:rFonts w:ascii="Times New Roman" w:eastAsia="Times New Roman" w:hAnsi="Times New Roman" w:cs="Times New Roman"/>
                <w:kern w:val="0"/>
                <w:lang w:eastAsia="vi-VN"/>
                <w14:ligatures w14:val="none"/>
              </w:rPr>
              <w:t xml:space="preserve">a) </w:t>
            </w:r>
            <w:r w:rsidRPr="00D769DA">
              <w:rPr>
                <w:rFonts w:ascii="Times New Roman" w:eastAsia="Times New Roman" w:hAnsi="Times New Roman" w:cs="Times New Roman"/>
                <w:kern w:val="0"/>
                <w:shd w:val="clear" w:color="auto" w:fill="FFFFFF"/>
                <w14:ligatures w14:val="none"/>
              </w:rPr>
              <w:t xml:space="preserve">Cơ quan nhà nước đặt hàng thực hiện theo Nghị định số 32/2019/NĐ-CP ngày 10 tháng 4 năm 2019 của Chính phủ quy định giao nhiệm vụ, đặt hàng hoặc đấu thầu cung cấp sản phẩm, dịch vụ công sử dụng ngân </w:t>
            </w:r>
            <w:r w:rsidRPr="00D769DA">
              <w:rPr>
                <w:rFonts w:ascii="Times New Roman" w:eastAsia="Times New Roman" w:hAnsi="Times New Roman" w:cs="Times New Roman"/>
                <w:kern w:val="0"/>
                <w:shd w:val="clear" w:color="auto" w:fill="FFFFFF"/>
                <w14:ligatures w14:val="none"/>
              </w:rPr>
              <w:lastRenderedPageBreak/>
              <w:t>sách nhà nước từ nguồn kinh phí chi thường xuyên;</w:t>
            </w:r>
          </w:p>
          <w:p w14:paraId="17896857" w14:textId="7EA0C9B8"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b) Tổ chức, doanh nghiệp không thuộc quy định tại điểm a khoản này đặt hàng sau khi được Chủ tịch Ủy ban nhân dân cấp tỉnh đồng ý bằng văn bản sử dụng từ nguồn xã hội hóa.”.</w:t>
            </w:r>
          </w:p>
        </w:tc>
        <w:tc>
          <w:tcPr>
            <w:tcW w:w="1496" w:type="pct"/>
            <w:shd w:val="clear" w:color="auto" w:fill="FFFFFF"/>
          </w:tcPr>
          <w:p w14:paraId="0D748562" w14:textId="65E812FF"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Hiện nay, nhằm đa dạng hóa các nguồn lực để thúc đẩy phát triển kinh tế xã hội, đặc biệt là kích cầu du lịch, kinh phí đặt pháo hoa nổ do các địa phương huy động chủ yếu từ nguồn xã hội hóa; việc sử dụng ngân sách nhà nước từ nguồn kinh phí chi thường xuyên chỉ chiếm tỷ trọng nhỏ, do đó, dự thảo chỉnh lý theo hướng quy định cơ quan nhà nước và tổ chức doanh nghiệp được đặt hàng các sản phẩm pháo hoa </w:t>
            </w:r>
            <w:r w:rsidRPr="00D769DA">
              <w:rPr>
                <w:rFonts w:ascii="Times New Roman" w:hAnsi="Times New Roman" w:cs="Times New Roman"/>
              </w:rPr>
              <w:lastRenderedPageBreak/>
              <w:t>nổ cho phù hợp với thực tiễn.</w:t>
            </w:r>
          </w:p>
        </w:tc>
      </w:tr>
      <w:tr w:rsidR="00D769DA" w:rsidRPr="00D769DA" w14:paraId="6C4532B4" w14:textId="77777777" w:rsidTr="00635CC7">
        <w:trPr>
          <w:trHeight w:val="20"/>
          <w:jc w:val="center"/>
        </w:trPr>
        <w:tc>
          <w:tcPr>
            <w:tcW w:w="1728" w:type="pct"/>
            <w:shd w:val="clear" w:color="auto" w:fill="FFFFFF"/>
          </w:tcPr>
          <w:p w14:paraId="4BD2E859" w14:textId="77777777" w:rsidR="00A86652" w:rsidRPr="00D769DA" w:rsidRDefault="00A86652" w:rsidP="00D769DA">
            <w:pPr>
              <w:spacing w:after="0" w:line="240" w:lineRule="auto"/>
              <w:jc w:val="both"/>
              <w:rPr>
                <w:rFonts w:ascii="Times New Roman" w:hAnsi="Times New Roman" w:cs="Times New Roman"/>
                <w:i/>
              </w:rPr>
            </w:pPr>
            <w:r w:rsidRPr="00D769DA">
              <w:rPr>
                <w:rFonts w:ascii="Times New Roman" w:hAnsi="Times New Roman" w:cs="Times New Roman"/>
                <w:b/>
              </w:rPr>
              <w:lastRenderedPageBreak/>
              <w:t>Khoản 4 Điều 10 quy định về thủ tục cấp giấy phép xuất khẩu, nhập khẩu pháo hoa nổ, thuốc pháo nổ</w:t>
            </w:r>
            <w:r w:rsidRPr="00D769DA">
              <w:rPr>
                <w:rFonts w:ascii="Times New Roman" w:hAnsi="Times New Roman" w:cs="Times New Roman"/>
                <w:i/>
              </w:rPr>
              <w:t>:</w:t>
            </w:r>
          </w:p>
          <w:p w14:paraId="75286A4E" w14:textId="77777777" w:rsidR="00A86652" w:rsidRPr="00D769DA" w:rsidRDefault="00A86652" w:rsidP="00D769DA">
            <w:pPr>
              <w:spacing w:after="0" w:line="240" w:lineRule="auto"/>
              <w:jc w:val="both"/>
              <w:rPr>
                <w:rFonts w:ascii="Times New Roman" w:hAnsi="Times New Roman" w:cs="Times New Roman"/>
                <w:i/>
              </w:rPr>
            </w:pPr>
            <w:r w:rsidRPr="00D769DA">
              <w:rPr>
                <w:rFonts w:ascii="Times New Roman" w:hAnsi="Times New Roman" w:cs="Times New Roman"/>
              </w:rPr>
              <w:t>4. Thủ tục cấp giấy phép xuất khẩu, nhập khẩu phao hoa nổ, thuốc pháo nổ và thiết bị, phụ kiện bắn pháo hoa nổ, gồm:</w:t>
            </w:r>
            <w:r w:rsidRPr="00D769DA">
              <w:rPr>
                <w:rFonts w:ascii="Times New Roman" w:hAnsi="Times New Roman" w:cs="Times New Roman"/>
                <w:kern w:val="0"/>
                <w:lang w:eastAsia="vi-VN"/>
              </w:rPr>
              <w:t xml:space="preserve"> </w:t>
            </w:r>
          </w:p>
          <w:p w14:paraId="2A833995" w14:textId="77777777" w:rsidR="00A86652" w:rsidRPr="00D769DA" w:rsidRDefault="00A86652" w:rsidP="00D769DA">
            <w:pPr>
              <w:spacing w:after="0" w:line="240" w:lineRule="auto"/>
              <w:jc w:val="both"/>
              <w:rPr>
                <w:rFonts w:ascii="Times New Roman" w:hAnsi="Times New Roman" w:cs="Times New Roman"/>
                <w:i/>
              </w:rPr>
            </w:pPr>
            <w:r w:rsidRPr="00D769DA">
              <w:rPr>
                <w:rFonts w:ascii="Times New Roman" w:hAnsi="Times New Roman" w:cs="Times New Roman"/>
                <w:kern w:val="0"/>
                <w:lang w:eastAsia="vi-VN"/>
              </w:rPr>
              <w:t>a) Văn bản đề nghị  ghi rõ tên, địa chỉ của tổ chức, doanh nghiệp thuộc Bộ Quốc phòng; mã số doanh nghiệp; số, ngày cấp giấy chứng nhận đủ điều kiện về an ninh, trật tự; họ tên, chức vụ, số Căn cước Công dân, Chứng minh nhân dân hoặc Hộ chiếu của người đại diện theo pháp luật; chủng loại, số lượng pháo hoa nổ, thuốc pháo nổ và thiết bị, phụ kiện bắn pháo hoa nổ; phương tiện vận chuyển, biển kiểm soát; cửa khẩu xuất khẩu, nhập khẩu theo mẫu quy định tại Phụ lục VI ban hành kèm theo Nghị định này.</w:t>
            </w:r>
          </w:p>
        </w:tc>
        <w:tc>
          <w:tcPr>
            <w:tcW w:w="1776" w:type="pct"/>
            <w:shd w:val="clear" w:color="auto" w:fill="FFFFFF"/>
          </w:tcPr>
          <w:p w14:paraId="0744DDBA" w14:textId="77777777" w:rsidR="00A86652" w:rsidRPr="00D769DA" w:rsidRDefault="00A86652" w:rsidP="00D769DA">
            <w:pPr>
              <w:spacing w:after="0" w:line="240" w:lineRule="auto"/>
              <w:jc w:val="both"/>
              <w:rPr>
                <w:rFonts w:ascii="Times New Roman" w:eastAsia="Times New Roman" w:hAnsi="Times New Roman" w:cs="Times New Roman"/>
                <w:kern w:val="0"/>
                <w:lang w:eastAsia="ko-KR" w:bidi="th-TH"/>
              </w:rPr>
            </w:pPr>
          </w:p>
          <w:p w14:paraId="58349787" w14:textId="77777777" w:rsidR="00A86652" w:rsidRPr="00D769DA" w:rsidRDefault="00A86652"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Calibri" w:hAnsi="Times New Roman" w:cs="Times New Roman"/>
                <w:kern w:val="0"/>
                <w:lang w:eastAsia="vi-VN"/>
                <w14:ligatures w14:val="none"/>
              </w:rPr>
              <w:t>8. Sửa đổi, bổ sung điểm a và b k</w:t>
            </w:r>
            <w:r w:rsidRPr="00D769DA">
              <w:rPr>
                <w:rFonts w:ascii="Times New Roman" w:eastAsia="Times New Roman" w:hAnsi="Times New Roman" w:cs="Times New Roman"/>
                <w:kern w:val="0"/>
                <w14:ligatures w14:val="none"/>
              </w:rPr>
              <w:t>hoản 4 Điều 10 như sau:</w:t>
            </w:r>
          </w:p>
          <w:p w14:paraId="16AE1132" w14:textId="77777777" w:rsidR="00A86652" w:rsidRPr="00D769DA" w:rsidRDefault="00A86652" w:rsidP="00D769DA">
            <w:pPr>
              <w:spacing w:after="0" w:line="240" w:lineRule="auto"/>
              <w:jc w:val="both"/>
              <w:rPr>
                <w:rFonts w:ascii="Times New Roman" w:eastAsia="Times New Roman" w:hAnsi="Times New Roman" w:cs="Times New Roman"/>
                <w:kern w:val="0"/>
                <w14:ligatures w14:val="none"/>
              </w:rPr>
            </w:pPr>
          </w:p>
          <w:p w14:paraId="2ED66216" w14:textId="77777777" w:rsidR="00A86652" w:rsidRPr="00D769DA" w:rsidRDefault="00A86652" w:rsidP="00D769DA">
            <w:pPr>
              <w:spacing w:after="0" w:line="240" w:lineRule="auto"/>
              <w:jc w:val="both"/>
              <w:rPr>
                <w:rFonts w:ascii="Times New Roman" w:eastAsia="Times New Roman" w:hAnsi="Times New Roman" w:cs="Times New Roman"/>
                <w:kern w:val="0"/>
                <w14:ligatures w14:val="none"/>
              </w:rPr>
            </w:pPr>
          </w:p>
          <w:p w14:paraId="74A5F3B3" w14:textId="79679AE4"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14:ligatures w14:val="none"/>
              </w:rPr>
              <w:t>a</w:t>
            </w:r>
            <w:r w:rsidRPr="00D769DA">
              <w:rPr>
                <w:rFonts w:ascii="Times New Roman" w:eastAsia="Times New Roman" w:hAnsi="Times New Roman" w:cs="Times New Roman"/>
                <w:kern w:val="0"/>
                <w:lang w:eastAsia="vi-VN"/>
                <w14:ligatures w14:val="none"/>
              </w:rPr>
              <w:t>) Văn bản đề ghi đầy đủ nội dung theo mẫu quy định tại Phụ lục VI ban hành kèm theo Nghị định này;</w:t>
            </w:r>
          </w:p>
          <w:p w14:paraId="0DB332EA" w14:textId="4EAB2B27"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 xml:space="preserve">b) Văn bản quy định tại điểm a khoản này nộp trên Cổng dịch vụ công quốc gia, Hệ thống thông tin giải quyết thủ tục hành chính của Bộ Công an, Ứng dụng định danh quốc gia hoặc gửi qua đường bưu chính về Cục Cảnh sát quản lý hành chính về trật tự xã hội, Bộ Công an; </w:t>
            </w:r>
            <w:r w:rsidRPr="00D769DA">
              <w:rPr>
                <w:rFonts w:ascii="Times New Roman" w:eastAsia="Times New Roman" w:hAnsi="Times New Roman" w:cs="Times New Roman"/>
                <w:kern w:val="0"/>
                <w14:ligatures w14:val="none"/>
              </w:rPr>
              <w:t xml:space="preserve">trường hợp trực tiếp nộp văn bản đề nghị thì văn bản đề nghị bổ sung họ tên, số </w:t>
            </w:r>
            <w:r w:rsidR="004C4A73" w:rsidRPr="00D769DA">
              <w:rPr>
                <w:rFonts w:ascii="Times New Roman" w:eastAsia="Times New Roman" w:hAnsi="Times New Roman" w:cs="Times New Roman"/>
                <w:kern w:val="0"/>
                <w14:ligatures w14:val="none"/>
              </w:rPr>
              <w:t>định danh cá nhân</w:t>
            </w:r>
            <w:r w:rsidRPr="00D769DA">
              <w:rPr>
                <w:rFonts w:ascii="Times New Roman" w:eastAsia="Times New Roman" w:hAnsi="Times New Roman" w:cs="Times New Roman"/>
                <w:kern w:val="0"/>
                <w14:ligatures w14:val="none"/>
              </w:rPr>
              <w:t xml:space="preserve"> hoặc số hộ chiếu của người đến liên hệ</w:t>
            </w:r>
            <w:r w:rsidRPr="00D769DA">
              <w:rPr>
                <w:rFonts w:ascii="Times New Roman" w:eastAsia="Calibri" w:hAnsi="Times New Roman" w:cs="Times New Roman"/>
                <w:kern w:val="0"/>
                <w:lang w:eastAsia="vi-VN"/>
                <w14:ligatures w14:val="none"/>
              </w:rPr>
              <w:t>;</w:t>
            </w:r>
          </w:p>
        </w:tc>
        <w:tc>
          <w:tcPr>
            <w:tcW w:w="1496" w:type="pct"/>
            <w:shd w:val="clear" w:color="auto" w:fill="FFFFFF"/>
          </w:tcPr>
          <w:p w14:paraId="2EB4E1BF"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Chỉnh lý kỹ thuật văn bản cho phù hợp, thống nhất với các thủ tục hành chính trong Nghị định.</w:t>
            </w:r>
          </w:p>
        </w:tc>
      </w:tr>
      <w:tr w:rsidR="00D769DA" w:rsidRPr="00D769DA" w14:paraId="7EDF09AE" w14:textId="77777777" w:rsidTr="00635CC7">
        <w:trPr>
          <w:trHeight w:val="20"/>
          <w:jc w:val="center"/>
        </w:trPr>
        <w:tc>
          <w:tcPr>
            <w:tcW w:w="1728" w:type="pct"/>
            <w:shd w:val="clear" w:color="auto" w:fill="FFFFFF"/>
          </w:tcPr>
          <w:p w14:paraId="35B706D2"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Khoản 8 Điều 11 quy định về trường hợp tổ chức bắn pháo hoa nổ khác</w:t>
            </w:r>
            <w:r w:rsidRPr="00D769DA">
              <w:rPr>
                <w:rFonts w:ascii="Times New Roman" w:hAnsi="Times New Roman" w:cs="Times New Roman"/>
                <w:i/>
              </w:rPr>
              <w:t>:</w:t>
            </w:r>
          </w:p>
          <w:p w14:paraId="498D81A0"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8. Trường hợp khác do Bộ Văn hóa, Thể thao và Du lịch quyết định sau khi có văn bản trao đổi, thống nhất với Bộ Công an, Bộ Quốc phòng</w:t>
            </w:r>
          </w:p>
        </w:tc>
        <w:tc>
          <w:tcPr>
            <w:tcW w:w="1776" w:type="pct"/>
            <w:shd w:val="clear" w:color="auto" w:fill="FFFFFF"/>
          </w:tcPr>
          <w:p w14:paraId="13AEF8AF" w14:textId="77777777" w:rsidR="00A86652" w:rsidRPr="00D769DA" w:rsidRDefault="00A86652" w:rsidP="00D769DA">
            <w:pPr>
              <w:pStyle w:val="NormalWeb"/>
              <w:spacing w:before="0" w:beforeAutospacing="0" w:after="0" w:afterAutospacing="0"/>
              <w:jc w:val="both"/>
            </w:pPr>
            <w:r w:rsidRPr="00D769DA">
              <w:rPr>
                <w:lang w:eastAsia="ar-SA"/>
              </w:rPr>
              <w:t>9. Sửa đổi, bổ sung k</w:t>
            </w:r>
            <w:r w:rsidRPr="00D769DA">
              <w:t>hoản 8 Điều 11 như sau:</w:t>
            </w:r>
          </w:p>
          <w:p w14:paraId="3A8713BD" w14:textId="0DF3EC8D" w:rsidR="00A86652" w:rsidRPr="00D769DA" w:rsidRDefault="00A86652" w:rsidP="00D769DA">
            <w:pPr>
              <w:pStyle w:val="NormalWeb"/>
              <w:spacing w:before="0" w:beforeAutospacing="0" w:after="0" w:afterAutospacing="0"/>
              <w:jc w:val="both"/>
            </w:pPr>
            <w:r w:rsidRPr="00D769DA">
              <w:t>8. Trường hợp khác do Chủ tịch Ủy ban nhân dân cấp tỉnh quyết định trên cơ sở đề nghị của cơ quan chuyên môn về văn hóa thuộc Ủy ban nhân dân cấp tỉnh.”.</w:t>
            </w:r>
          </w:p>
          <w:p w14:paraId="3B33C84D" w14:textId="1CB62B7C" w:rsidR="00A86652" w:rsidRPr="00D769DA" w:rsidRDefault="00A86652" w:rsidP="00D769DA">
            <w:pPr>
              <w:spacing w:after="0" w:line="240" w:lineRule="auto"/>
              <w:jc w:val="both"/>
              <w:rPr>
                <w:rFonts w:ascii="Times New Roman" w:eastAsia="Times New Roman" w:hAnsi="Times New Roman" w:cs="Times New Roman"/>
                <w:kern w:val="0"/>
                <w:lang w:eastAsia="ko-KR" w:bidi="th-TH"/>
              </w:rPr>
            </w:pPr>
          </w:p>
        </w:tc>
        <w:tc>
          <w:tcPr>
            <w:tcW w:w="1496" w:type="pct"/>
            <w:shd w:val="clear" w:color="auto" w:fill="FFFFFF"/>
          </w:tcPr>
          <w:p w14:paraId="4C98040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Để bảo đảm phù hợp với chủ trương của Đảng và Chính phủ về việc đẩy mạnh phân cấp, phân quyền theo hướng </w:t>
            </w:r>
            <w:r w:rsidRPr="00D769DA">
              <w:rPr>
                <w:rFonts w:ascii="Times New Roman" w:hAnsi="Times New Roman" w:cs="Times New Roman"/>
                <w:i/>
              </w:rPr>
              <w:t>“địa phương quyết, địa phương làm, địa phương chịu trách nhiệm”.</w:t>
            </w:r>
          </w:p>
        </w:tc>
      </w:tr>
      <w:tr w:rsidR="00D769DA" w:rsidRPr="00D769DA" w14:paraId="119A9A2C" w14:textId="77777777" w:rsidTr="00635CC7">
        <w:trPr>
          <w:trHeight w:val="20"/>
          <w:jc w:val="center"/>
        </w:trPr>
        <w:tc>
          <w:tcPr>
            <w:tcW w:w="1728" w:type="pct"/>
            <w:shd w:val="clear" w:color="auto" w:fill="FFFFFF"/>
          </w:tcPr>
          <w:p w14:paraId="4D835E8F"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Khoản 1 Điều 12 quy định về thẩm quyền cho phép bắn pháo hoa nổ:</w:t>
            </w:r>
          </w:p>
          <w:p w14:paraId="43CF61A6" w14:textId="77777777" w:rsidR="00A86652" w:rsidRPr="00D769DA" w:rsidRDefault="00A86652" w:rsidP="00D769DA">
            <w:pPr>
              <w:widowControl w:val="0"/>
              <w:tabs>
                <w:tab w:val="left" w:pos="953"/>
              </w:tabs>
              <w:spacing w:after="0" w:line="240" w:lineRule="auto"/>
              <w:jc w:val="both"/>
              <w:rPr>
                <w:rFonts w:ascii="Times New Roman" w:hAnsi="Times New Roman" w:cs="Times New Roman"/>
              </w:rPr>
            </w:pPr>
            <w:r w:rsidRPr="00D769DA">
              <w:rPr>
                <w:rFonts w:ascii="Times New Roman" w:hAnsi="Times New Roman" w:cs="Times New Roman"/>
                <w:lang w:eastAsia="vi-VN"/>
              </w:rPr>
              <w:t xml:space="preserve">1. Các trường hợp tổ chức bắn pháo hoa nổ quy định tại các khoản 1, 2, 3, 4, 5 và 6 Điều 11 Nghị định này do Ủy ban nhân dân các tỉnh, thành phố trực thuộc trung ương căn cứ vào tình hình thực tế của địa </w:t>
            </w:r>
            <w:r w:rsidRPr="00D769DA">
              <w:rPr>
                <w:rFonts w:ascii="Times New Roman" w:hAnsi="Times New Roman" w:cs="Times New Roman"/>
                <w:lang w:eastAsia="vi-VN"/>
              </w:rPr>
              <w:lastRenderedPageBreak/>
              <w:t>phương để quyết định và phối hợp với Bộ Văn hóa, Thể thao và Du lịch tổ chức thực hiện theo quy định.</w:t>
            </w:r>
          </w:p>
        </w:tc>
        <w:tc>
          <w:tcPr>
            <w:tcW w:w="1776" w:type="pct"/>
            <w:shd w:val="clear" w:color="auto" w:fill="FFFFFF"/>
          </w:tcPr>
          <w:p w14:paraId="7832AC16" w14:textId="77777777" w:rsidR="00A86652" w:rsidRPr="00D769DA" w:rsidRDefault="00A86652" w:rsidP="00D769DA">
            <w:pPr>
              <w:pStyle w:val="NormalWeb"/>
              <w:spacing w:before="0" w:beforeAutospacing="0" w:after="0" w:afterAutospacing="0"/>
              <w:jc w:val="both"/>
            </w:pPr>
            <w:r w:rsidRPr="00D769DA">
              <w:lastRenderedPageBreak/>
              <w:t>10. Sửa đổi, bổ sung khoản 1 Điều 12 như sau:</w:t>
            </w:r>
          </w:p>
          <w:p w14:paraId="4B00C8A5" w14:textId="61C686CE" w:rsidR="00A86652" w:rsidRPr="00D769DA" w:rsidRDefault="00A86652" w:rsidP="00D769DA">
            <w:pPr>
              <w:pStyle w:val="NormalWeb"/>
              <w:spacing w:before="0" w:beforeAutospacing="0" w:after="0" w:afterAutospacing="0"/>
              <w:jc w:val="both"/>
              <w:rPr>
                <w:lang w:eastAsia="vi-VN"/>
              </w:rPr>
            </w:pPr>
            <w:r w:rsidRPr="00D769DA">
              <w:rPr>
                <w:rFonts w:eastAsia="Calibri"/>
                <w:lang w:eastAsia="ar-SA"/>
              </w:rPr>
              <w:t xml:space="preserve">1. </w:t>
            </w:r>
            <w:r w:rsidRPr="00D769DA">
              <w:rPr>
                <w:lang w:eastAsia="vi-VN"/>
              </w:rPr>
              <w:t>Các trường hợp tổ chức bắn pháo hoa nổ quy định tại các khoản 1, 2, 3, 4, 5 và 6 Điều 11 Nghị định này do Chủ tịch Ủy ban nhân dân cấp tỉnh căn cứ vào tình hình thực tế của địa phương để quyết định.”.</w:t>
            </w:r>
          </w:p>
          <w:p w14:paraId="16336FB3" w14:textId="21CAB29B" w:rsidR="00A86652" w:rsidRPr="00D769DA" w:rsidRDefault="00A86652" w:rsidP="00D769DA">
            <w:pPr>
              <w:spacing w:after="0" w:line="240" w:lineRule="auto"/>
              <w:jc w:val="both"/>
              <w:rPr>
                <w:rFonts w:ascii="Times New Roman" w:eastAsia="Times New Roman" w:hAnsi="Times New Roman" w:cs="Times New Roman"/>
                <w:kern w:val="0"/>
                <w:lang w:eastAsia="vi-VN" w:bidi="th-TH"/>
              </w:rPr>
            </w:pPr>
          </w:p>
        </w:tc>
        <w:tc>
          <w:tcPr>
            <w:tcW w:w="1496" w:type="pct"/>
            <w:shd w:val="clear" w:color="auto" w:fill="FFFFFF"/>
          </w:tcPr>
          <w:p w14:paraId="4E50ECD6"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Để bảo đảm phù hợp với chủ trương của Đảng và Chính phủ về việc đẩy mạnh phân cấp, phân quyền theo hướng </w:t>
            </w:r>
            <w:r w:rsidRPr="00D769DA">
              <w:rPr>
                <w:rFonts w:ascii="Times New Roman" w:hAnsi="Times New Roman" w:cs="Times New Roman"/>
                <w:i/>
              </w:rPr>
              <w:t>“địa phương quyết, địa phương làm, địa phương chịu trách nhiệm”.</w:t>
            </w:r>
          </w:p>
        </w:tc>
      </w:tr>
      <w:tr w:rsidR="00D769DA" w:rsidRPr="00D769DA" w14:paraId="5358B922" w14:textId="77777777" w:rsidTr="00635CC7">
        <w:trPr>
          <w:trHeight w:val="20"/>
          <w:jc w:val="center"/>
        </w:trPr>
        <w:tc>
          <w:tcPr>
            <w:tcW w:w="1728" w:type="pct"/>
            <w:shd w:val="clear" w:color="auto" w:fill="FFFFFF"/>
          </w:tcPr>
          <w:p w14:paraId="731947F3" w14:textId="77777777" w:rsidR="00A86652" w:rsidRPr="00D769DA" w:rsidRDefault="00A86652" w:rsidP="00D769DA">
            <w:pPr>
              <w:spacing w:after="0" w:line="240" w:lineRule="auto"/>
              <w:jc w:val="both"/>
              <w:rPr>
                <w:rFonts w:ascii="Times New Roman" w:hAnsi="Times New Roman" w:cs="Times New Roman"/>
                <w:i/>
              </w:rPr>
            </w:pPr>
            <w:r w:rsidRPr="00D769DA">
              <w:rPr>
                <w:rFonts w:ascii="Times New Roman" w:hAnsi="Times New Roman" w:cs="Times New Roman"/>
                <w:b/>
              </w:rPr>
              <w:lastRenderedPageBreak/>
              <w:t>Khoản 2 Điều 12 quy định về thủ tục cho phép bắn pháo hoa nổ</w:t>
            </w:r>
            <w:r w:rsidRPr="00D769DA">
              <w:rPr>
                <w:rFonts w:ascii="Times New Roman" w:hAnsi="Times New Roman" w:cs="Times New Roman"/>
                <w:i/>
              </w:rPr>
              <w:t>:</w:t>
            </w:r>
          </w:p>
          <w:p w14:paraId="2BEA176F" w14:textId="77777777" w:rsidR="00A86652" w:rsidRPr="00D769DA" w:rsidRDefault="00A86652" w:rsidP="00D769DA">
            <w:pPr>
              <w:widowControl w:val="0"/>
              <w:tabs>
                <w:tab w:val="left" w:pos="942"/>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2. Trường hợp tổ chức bắn pháo hoa nổ theo quy định tại khoản 7 và khoản 8 Điều 11 Nghị định này và các trường hợp thay đổi tầm bắn, thời lượng bắn pháo hoa nổ do Bộ trưởng Bộ Văn hóa, Thể thao và Du lịch quyết định sau khi có văn bản trao đổi, thống nhất với Bộ Công an, Bộ Quốc phòng.</w:t>
            </w:r>
          </w:p>
          <w:p w14:paraId="4E91D55D" w14:textId="77777777" w:rsidR="00A86652" w:rsidRPr="00D769DA" w:rsidRDefault="00A86652" w:rsidP="00D769DA">
            <w:pPr>
              <w:widowControl w:val="0"/>
              <w:spacing w:after="0" w:line="240" w:lineRule="auto"/>
              <w:ind w:firstLine="720"/>
              <w:jc w:val="both"/>
              <w:rPr>
                <w:rFonts w:ascii="Times New Roman" w:hAnsi="Times New Roman" w:cs="Times New Roman"/>
              </w:rPr>
            </w:pPr>
          </w:p>
        </w:tc>
        <w:tc>
          <w:tcPr>
            <w:tcW w:w="1776" w:type="pct"/>
            <w:shd w:val="clear" w:color="auto" w:fill="FFFFFF"/>
          </w:tcPr>
          <w:p w14:paraId="32881EAE" w14:textId="77777777" w:rsidR="00A86652" w:rsidRPr="00D769DA" w:rsidRDefault="00A86652"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eastAsia="vi-VN"/>
                <w14:ligatures w14:val="none"/>
              </w:rPr>
              <w:t>11. Sửa đổi, bổ sung k</w:t>
            </w:r>
            <w:r w:rsidRPr="00D769DA">
              <w:rPr>
                <w:rFonts w:ascii="Times New Roman" w:eastAsia="Times New Roman" w:hAnsi="Times New Roman" w:cs="Times New Roman"/>
                <w:kern w:val="0"/>
                <w14:ligatures w14:val="none"/>
              </w:rPr>
              <w:t>hoản 2 Điều 12 như sau:</w:t>
            </w:r>
          </w:p>
          <w:p w14:paraId="4F95BA8E" w14:textId="182E85C6"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 xml:space="preserve">2. Trường hợp tổ chức bắn pháo hoa nổ theo quy định tại khoản 7 và khoản 8 Điều 11 Nghị định này và các trường hợp thay đổi tầm bắn, thời lượng bắn pháo hoa nổ do Chủ tịch Ủy ban nhân cấp tỉnh quyết định trên cơ sở đề nghị </w:t>
            </w:r>
            <w:r w:rsidRPr="00D769DA">
              <w:rPr>
                <w:rFonts w:ascii="Times New Roman" w:eastAsia="Times New Roman" w:hAnsi="Times New Roman" w:cs="Times New Roman"/>
                <w:kern w:val="0"/>
                <w14:ligatures w14:val="none"/>
              </w:rPr>
              <w:t>của cơ quan chuyên môn về văn hóa thuộc Ủy ban nhân dân cấp tỉnh</w:t>
            </w:r>
            <w:r w:rsidRPr="00D769DA">
              <w:rPr>
                <w:rFonts w:ascii="Times New Roman" w:eastAsia="Times New Roman" w:hAnsi="Times New Roman" w:cs="Times New Roman"/>
                <w:kern w:val="0"/>
                <w:lang w:eastAsia="vi-VN"/>
                <w14:ligatures w14:val="none"/>
              </w:rPr>
              <w:t>.”.</w:t>
            </w:r>
          </w:p>
        </w:tc>
        <w:tc>
          <w:tcPr>
            <w:tcW w:w="1496" w:type="pct"/>
            <w:shd w:val="clear" w:color="auto" w:fill="FFFFFF"/>
          </w:tcPr>
          <w:p w14:paraId="3E22AD2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Để bảo đảm phù hợp với chủ trương của Đảng và Chính phủ về việc đẩy mạnh phân cấp, phân quyền theo hướng </w:t>
            </w:r>
            <w:r w:rsidRPr="00D769DA">
              <w:rPr>
                <w:rFonts w:ascii="Times New Roman" w:hAnsi="Times New Roman" w:cs="Times New Roman"/>
                <w:i/>
              </w:rPr>
              <w:t>“địa phương quyết, địa phương làm, địa phương chịu trách nhiệm”.</w:t>
            </w:r>
          </w:p>
        </w:tc>
      </w:tr>
      <w:tr w:rsidR="00D769DA" w:rsidRPr="00D769DA" w14:paraId="60D31420" w14:textId="77777777" w:rsidTr="00635CC7">
        <w:trPr>
          <w:trHeight w:val="20"/>
          <w:jc w:val="center"/>
        </w:trPr>
        <w:tc>
          <w:tcPr>
            <w:tcW w:w="1728" w:type="pct"/>
            <w:shd w:val="clear" w:color="auto" w:fill="FFFFFF"/>
          </w:tcPr>
          <w:p w14:paraId="0DC327A5" w14:textId="77777777" w:rsidR="00A86652" w:rsidRPr="00D769DA" w:rsidRDefault="00A86652" w:rsidP="00D769DA">
            <w:pPr>
              <w:widowControl w:val="0"/>
              <w:tabs>
                <w:tab w:val="left" w:pos="946"/>
              </w:tabs>
              <w:spacing w:after="0" w:line="240" w:lineRule="auto"/>
              <w:jc w:val="both"/>
              <w:rPr>
                <w:rFonts w:ascii="Times New Roman" w:hAnsi="Times New Roman" w:cs="Times New Roman"/>
                <w:kern w:val="0"/>
                <w:lang w:eastAsia="vi-VN"/>
              </w:rPr>
            </w:pPr>
            <w:r w:rsidRPr="00D769DA">
              <w:rPr>
                <w:rFonts w:ascii="Times New Roman" w:hAnsi="Times New Roman" w:cs="Times New Roman"/>
                <w:b/>
              </w:rPr>
              <w:t>Khoản 3 Điều 12 quy định về thủ tục cho phép bắn pháo hoa nổ</w:t>
            </w:r>
            <w:r w:rsidRPr="00D769DA">
              <w:rPr>
                <w:rFonts w:ascii="Times New Roman" w:hAnsi="Times New Roman" w:cs="Times New Roman"/>
                <w:i/>
              </w:rPr>
              <w:t>:</w:t>
            </w:r>
          </w:p>
          <w:p w14:paraId="12D493B3" w14:textId="77777777" w:rsidR="00A86652" w:rsidRPr="00D769DA" w:rsidRDefault="00A86652" w:rsidP="00D769DA">
            <w:pPr>
              <w:widowControl w:val="0"/>
              <w:tabs>
                <w:tab w:val="left" w:pos="946"/>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 xml:space="preserve">3. Các tỉnh, thành phố trực thuộc trung ương có nhu cầu tổ chức bắn pháo hoa nổ theo quy định tại khoản 7 và khoản 8 Điều 11 Nghị định này hoặc muốn thay đổi tầm bắn, thời lượng bắn pháo hoa nổ, phải đề nghị bằng văn bản với Bộ Văn hoá, Thể thao và Du lịch trước 30 ngày. Nội dung văn bản phải nêu rõ số lượng, tầm </w:t>
            </w:r>
            <w:r w:rsidRPr="00D769DA">
              <w:rPr>
                <w:rFonts w:ascii="Times New Roman" w:hAnsi="Times New Roman" w:cs="Times New Roman"/>
                <w:kern w:val="0"/>
                <w:lang w:eastAsia="ar-SA"/>
              </w:rPr>
              <w:t xml:space="preserve">bắn, số điểm </w:t>
            </w:r>
            <w:r w:rsidRPr="00D769DA">
              <w:rPr>
                <w:rFonts w:ascii="Times New Roman" w:hAnsi="Times New Roman" w:cs="Times New Roman"/>
                <w:kern w:val="0"/>
                <w:lang w:eastAsia="vi-VN"/>
              </w:rPr>
              <w:t>bắn, thời gian, thời lượng và địa điểm dự kiến bắn pháo hoa nổ.</w:t>
            </w:r>
          </w:p>
          <w:p w14:paraId="0032FAB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kern w:val="0"/>
                <w:lang w:eastAsia="vi-VN"/>
              </w:rPr>
              <w:t>Trong thời hạn 05 ngày làm việc, kể từ ngày nhận được văn bản đề nghị, Bộ Công an, Bộ Quốc phòng để có văn bản trả lời để Bộ Văn hoá, Thể thao và Du lịch tổng hợp, quyết định.</w:t>
            </w:r>
          </w:p>
        </w:tc>
        <w:tc>
          <w:tcPr>
            <w:tcW w:w="1776" w:type="pct"/>
            <w:shd w:val="clear" w:color="auto" w:fill="FFFFFF"/>
          </w:tcPr>
          <w:p w14:paraId="4BCEB6D9" w14:textId="77777777" w:rsidR="00A86652" w:rsidRPr="00D769DA" w:rsidRDefault="00A86652" w:rsidP="00D769DA">
            <w:pPr>
              <w:widowControl w:val="0"/>
              <w:tabs>
                <w:tab w:val="left" w:pos="942"/>
              </w:tabs>
              <w:spacing w:after="0" w:line="240" w:lineRule="auto"/>
              <w:jc w:val="both"/>
              <w:rPr>
                <w:rFonts w:ascii="Times New Roman" w:eastAsia="Times New Roman" w:hAnsi="Times New Roman" w:cs="Times New Roman"/>
                <w:kern w:val="0"/>
                <w:lang w:eastAsia="vi-VN" w:bidi="th-TH"/>
              </w:rPr>
            </w:pPr>
          </w:p>
          <w:p w14:paraId="54498C55" w14:textId="77777777" w:rsidR="00A86652" w:rsidRPr="00D769DA" w:rsidRDefault="00A86652" w:rsidP="00D769DA">
            <w:pPr>
              <w:widowControl w:val="0"/>
              <w:tabs>
                <w:tab w:val="left" w:pos="942"/>
              </w:tabs>
              <w:spacing w:after="0" w:line="240" w:lineRule="auto"/>
              <w:jc w:val="both"/>
              <w:rPr>
                <w:rFonts w:ascii="Times New Roman" w:eastAsia="Times New Roman" w:hAnsi="Times New Roman" w:cs="Times New Roman"/>
                <w:kern w:val="0"/>
                <w:lang w:eastAsia="vi-VN" w:bidi="th-TH"/>
              </w:rPr>
            </w:pPr>
          </w:p>
          <w:p w14:paraId="3EC828C6" w14:textId="77777777" w:rsidR="00A86652" w:rsidRPr="00D769DA" w:rsidRDefault="00A86652" w:rsidP="00D769DA">
            <w:pPr>
              <w:widowControl w:val="0"/>
              <w:tabs>
                <w:tab w:val="left" w:pos="942"/>
              </w:tabs>
              <w:spacing w:after="0" w:line="240" w:lineRule="auto"/>
              <w:jc w:val="both"/>
              <w:rPr>
                <w:rFonts w:ascii="Times New Roman" w:eastAsia="Times New Roman" w:hAnsi="Times New Roman" w:cs="Times New Roman"/>
                <w:kern w:val="0"/>
                <w:lang w:eastAsia="vi-VN" w:bidi="th-TH"/>
              </w:rPr>
            </w:pPr>
            <w:r w:rsidRPr="00D769DA">
              <w:rPr>
                <w:rFonts w:ascii="Times New Roman" w:eastAsia="Times New Roman" w:hAnsi="Times New Roman" w:cs="Times New Roman"/>
                <w:kern w:val="0"/>
                <w:lang w:eastAsia="vi-VN" w:bidi="th-TH"/>
              </w:rPr>
              <w:t>Bãi bỏ khoản 3 Điều 12.</w:t>
            </w:r>
          </w:p>
          <w:p w14:paraId="1FD110EB" w14:textId="77777777" w:rsidR="00A86652" w:rsidRPr="00D769DA" w:rsidRDefault="00A86652" w:rsidP="00D769DA">
            <w:pPr>
              <w:spacing w:after="0" w:line="240" w:lineRule="auto"/>
              <w:jc w:val="both"/>
              <w:rPr>
                <w:rFonts w:ascii="Times New Roman" w:eastAsia="Times New Roman" w:hAnsi="Times New Roman" w:cs="Times New Roman"/>
                <w:kern w:val="0"/>
                <w:lang w:eastAsia="vi-VN" w:bidi="th-TH"/>
              </w:rPr>
            </w:pPr>
          </w:p>
        </w:tc>
        <w:tc>
          <w:tcPr>
            <w:tcW w:w="1496" w:type="pct"/>
            <w:shd w:val="clear" w:color="auto" w:fill="FFFFFF"/>
          </w:tcPr>
          <w:p w14:paraId="3282D932" w14:textId="77777777" w:rsidR="00A86652" w:rsidRPr="00D769DA" w:rsidRDefault="00A86652" w:rsidP="00D769DA">
            <w:pPr>
              <w:spacing w:after="0" w:line="240" w:lineRule="auto"/>
              <w:rPr>
                <w:rFonts w:ascii="Times New Roman" w:hAnsi="Times New Roman" w:cs="Times New Roman"/>
              </w:rPr>
            </w:pPr>
            <w:r w:rsidRPr="00D769DA">
              <w:rPr>
                <w:rFonts w:ascii="Times New Roman" w:hAnsi="Times New Roman" w:cs="Times New Roman"/>
              </w:rPr>
              <w:t>Để bảo đảm phù hợp, thống nhất với khoản 2 Điều 12.</w:t>
            </w:r>
          </w:p>
        </w:tc>
      </w:tr>
      <w:tr w:rsidR="00D769DA" w:rsidRPr="00D769DA" w14:paraId="4751EB04" w14:textId="77777777" w:rsidTr="00635CC7">
        <w:trPr>
          <w:trHeight w:val="20"/>
          <w:jc w:val="center"/>
        </w:trPr>
        <w:tc>
          <w:tcPr>
            <w:tcW w:w="1728" w:type="pct"/>
            <w:shd w:val="clear" w:color="auto" w:fill="FFFFFF"/>
          </w:tcPr>
          <w:p w14:paraId="1CB7FBF9"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Khoản 1 Điều 13 quy định về cấp giấy phép vận chuyển pháo hoa nổ:</w:t>
            </w:r>
          </w:p>
          <w:p w14:paraId="594A4BF5" w14:textId="77777777" w:rsidR="00A86652" w:rsidRPr="00D769DA" w:rsidRDefault="00A86652" w:rsidP="00D769DA">
            <w:pPr>
              <w:widowControl w:val="0"/>
              <w:tabs>
                <w:tab w:val="left" w:pos="942"/>
              </w:tabs>
              <w:spacing w:after="0" w:line="240" w:lineRule="auto"/>
              <w:jc w:val="both"/>
              <w:rPr>
                <w:rFonts w:ascii="Times New Roman" w:hAnsi="Times New Roman" w:cs="Times New Roman"/>
                <w:lang w:eastAsia="ar-SA"/>
              </w:rPr>
            </w:pPr>
            <w:r w:rsidRPr="00D769DA">
              <w:rPr>
                <w:rFonts w:ascii="Times New Roman" w:hAnsi="Times New Roman" w:cs="Times New Roman"/>
                <w:lang w:eastAsia="vi-VN"/>
              </w:rPr>
              <w:t>1. Tổ chức, doanh nghiệp thuộc Bộ Quốc phòng được Thủ tướng Chính phủ giao nhiệm vụ nghiên cứu, sản xuất, nhập khẩu, xuất khẩu, cung cấp pháo hoa nổ thì được phép vận chuyển pháo hoa nổ, thuốc pháo nổ.</w:t>
            </w:r>
          </w:p>
        </w:tc>
        <w:tc>
          <w:tcPr>
            <w:tcW w:w="1776" w:type="pct"/>
            <w:shd w:val="clear" w:color="auto" w:fill="FFFFFF"/>
          </w:tcPr>
          <w:p w14:paraId="0080CB10" w14:textId="77777777" w:rsidR="00A86652" w:rsidRPr="00D769DA" w:rsidRDefault="00A86652" w:rsidP="00D769DA">
            <w:pPr>
              <w:spacing w:after="0" w:line="240" w:lineRule="auto"/>
              <w:jc w:val="both"/>
              <w:rPr>
                <w:rFonts w:ascii="Times New Roman" w:eastAsia="Calibri" w:hAnsi="Times New Roman" w:cs="Times New Roman"/>
                <w:kern w:val="28"/>
                <w14:ligatures w14:val="none"/>
              </w:rPr>
            </w:pPr>
            <w:r w:rsidRPr="00D769DA">
              <w:rPr>
                <w:rFonts w:ascii="Times New Roman" w:eastAsia="Calibri" w:hAnsi="Times New Roman" w:cs="Times New Roman"/>
                <w:kern w:val="28"/>
                <w14:ligatures w14:val="none"/>
              </w:rPr>
              <w:t>13. Sửa đổi, bổ sung khoản 1 Điều 13 như sau:</w:t>
            </w:r>
          </w:p>
          <w:p w14:paraId="08F895FF" w14:textId="2C62DF12" w:rsidR="00A86652" w:rsidRPr="00D769DA" w:rsidRDefault="00A86652" w:rsidP="00D769DA">
            <w:pPr>
              <w:spacing w:after="0" w:line="240" w:lineRule="auto"/>
              <w:jc w:val="both"/>
              <w:rPr>
                <w:rFonts w:ascii="Times New Roman" w:eastAsia="Times New Roman" w:hAnsi="Times New Roman" w:cs="Times New Roman"/>
                <w:kern w:val="0"/>
                <w:shd w:val="clear" w:color="auto" w:fill="FFFFFF"/>
                <w14:ligatures w14:val="none"/>
              </w:rPr>
            </w:pPr>
            <w:r w:rsidRPr="00D769DA">
              <w:rPr>
                <w:rFonts w:ascii="Times New Roman" w:eastAsia="Times New Roman" w:hAnsi="Times New Roman" w:cs="Times New Roman"/>
                <w:kern w:val="0"/>
                <w:shd w:val="clear" w:color="auto" w:fill="FFFFFF"/>
                <w14:ligatures w14:val="none"/>
              </w:rPr>
              <w:t xml:space="preserve">1. Tổ chức, doanh nghiệp thuộc Bộ Công an, Bộ Quốc phòng được Bộ trưởng Bộ Công an, Bộ trưởng Bộ Quốc phòng giao nhiệm vụ nghiên cứu, sản xuất, nhập khẩu, xuất khẩu, cung cấp pháo hoa nổ hoặc doanh nghiệp thuộc Bộ Công an, Bộ Quốc phòng có ngành nghề vận tải hàng hóa, đủ điều kiện vận chuyển vật liệu </w:t>
            </w:r>
            <w:r w:rsidRPr="00D769DA">
              <w:rPr>
                <w:rFonts w:ascii="Times New Roman" w:eastAsia="Times New Roman" w:hAnsi="Times New Roman" w:cs="Times New Roman"/>
                <w:kern w:val="0"/>
                <w:shd w:val="clear" w:color="auto" w:fill="FFFFFF"/>
                <w14:ligatures w14:val="none"/>
              </w:rPr>
              <w:lastRenderedPageBreak/>
              <w:t xml:space="preserve">nổ công nghiệp thì được phép vận chuyển pháo hoa nổ, thuốc pháo nổ.”. </w:t>
            </w:r>
          </w:p>
        </w:tc>
        <w:tc>
          <w:tcPr>
            <w:tcW w:w="1496" w:type="pct"/>
            <w:shd w:val="clear" w:color="auto" w:fill="FFFFFF"/>
          </w:tcPr>
          <w:p w14:paraId="439F0A10" w14:textId="23160419" w:rsidR="00A86652" w:rsidRPr="00D769DA" w:rsidRDefault="00A86652" w:rsidP="00D769DA">
            <w:pPr>
              <w:spacing w:after="0" w:line="240" w:lineRule="auto"/>
              <w:jc w:val="both"/>
              <w:rPr>
                <w:rFonts w:ascii="Times New Roman" w:hAnsi="Times New Roman" w:cs="Times New Roman"/>
                <w:iCs/>
              </w:rPr>
            </w:pPr>
            <w:r w:rsidRPr="00D769DA">
              <w:rPr>
                <w:rFonts w:ascii="Times New Roman" w:hAnsi="Times New Roman" w:cs="Times New Roman"/>
              </w:rPr>
              <w:lastRenderedPageBreak/>
              <w:t xml:space="preserve">Để bảo đảm phù hợp với chủ trương của Đảng và Chính phủ về việc đẩy mạnh phân cấp, phân quyền </w:t>
            </w:r>
            <w:r w:rsidRPr="00D769DA">
              <w:rPr>
                <w:rFonts w:ascii="Times New Roman" w:hAnsi="Times New Roman" w:cs="Times New Roman"/>
                <w:i/>
              </w:rPr>
              <w:t>“Giao cho các Bộ trưởng, trưởng ngành quyết định và chịu trách nhiệm về lĩnh vực thuộc bộ, ngành phụ trách”.</w:t>
            </w:r>
          </w:p>
        </w:tc>
      </w:tr>
      <w:tr w:rsidR="00D769DA" w:rsidRPr="00D769DA" w14:paraId="56A4D32D" w14:textId="77777777" w:rsidTr="00635CC7">
        <w:trPr>
          <w:trHeight w:val="20"/>
          <w:jc w:val="center"/>
        </w:trPr>
        <w:tc>
          <w:tcPr>
            <w:tcW w:w="1728" w:type="pct"/>
            <w:shd w:val="clear" w:color="auto" w:fill="FFFFFF"/>
          </w:tcPr>
          <w:p w14:paraId="2CB1E52D" w14:textId="77777777" w:rsidR="00A86652" w:rsidRPr="00D769DA" w:rsidRDefault="00A86652" w:rsidP="00D769DA">
            <w:pPr>
              <w:widowControl w:val="0"/>
              <w:tabs>
                <w:tab w:val="left" w:pos="885"/>
              </w:tabs>
              <w:spacing w:after="0" w:line="240" w:lineRule="auto"/>
              <w:jc w:val="both"/>
              <w:rPr>
                <w:rFonts w:ascii="Times New Roman" w:hAnsi="Times New Roman" w:cs="Times New Roman"/>
                <w:i/>
                <w:kern w:val="0"/>
                <w:lang w:eastAsia="vi-VN"/>
              </w:rPr>
            </w:pPr>
            <w:r w:rsidRPr="00D769DA">
              <w:rPr>
                <w:rFonts w:ascii="Times New Roman" w:hAnsi="Times New Roman" w:cs="Times New Roman"/>
                <w:b/>
              </w:rPr>
              <w:lastRenderedPageBreak/>
              <w:t xml:space="preserve">Điểm a khoản 3 Điều 13 quy định về thủ tục vận chuyển pháo hoa nổ </w:t>
            </w:r>
          </w:p>
          <w:p w14:paraId="3FB1B854" w14:textId="77777777" w:rsidR="00A86652" w:rsidRPr="00D769DA" w:rsidRDefault="00A86652" w:rsidP="00D769DA">
            <w:pPr>
              <w:widowControl w:val="0"/>
              <w:tabs>
                <w:tab w:val="left" w:pos="885"/>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3. Thủ tục cấp giấy phép vận chuyển pháo hoa nổ, thuốc pháo nổ cho các tổ chức, doanh nghiệp thuộc Bộ Quốc phòng được phép sản xuất, cung cấp phục vụ bắn pháo hoa nổ theo quy định tại Điều 11 Nghị định này, thực hiện như sau:</w:t>
            </w:r>
          </w:p>
          <w:p w14:paraId="1FF94536" w14:textId="77777777" w:rsidR="00A86652" w:rsidRPr="00D769DA" w:rsidRDefault="00A86652" w:rsidP="00D769DA">
            <w:pPr>
              <w:widowControl w:val="0"/>
              <w:tabs>
                <w:tab w:val="left" w:pos="892"/>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Hồ sơ đề nghị, gồm: Văn bản đề nghị  ghi rõ tên, địa chỉ của tổ chức, doanh nghiệp vận chuyển; họ tên, chức vụ, số Căn cước Công dân, Chứng minh nhân dân hoặc Hộ chiếu của người chịu trách nhiệm vận chuyển; chủng loại, số lượng pháo hoa nổ, thuốc pháo nổ và thiết bị, phụ kiện bắn pháo hoa nổ; phương tiện vận chuyển, biển kiểm soát; thời gian vận chuyển; họ tên, số Căn cước công dân, Chứng minh nhân dân hoặc Hộ chiếu của người điều khiển phương tiện; nơi đi, nơi đến, tuyến đường vận chuyển theo mẫu quy định tại Phụ lục VIII ban hành kèm theo Nghị định này. Bản sao đơn đặt hàng của các cơ quan nhà nước hoặc giấy phép xuất khẩu, nhập khẩu của cơ quan có thẩm quyền. Trường hợp vận chuyển pháo hoa nổ quy định tại khoản 7 và khoản 8 Điều 11 Nghị định này thì trong hồ sơ phải có quyết định của Bộ trưởng Bộ Văn hóa, Thể thao và Du lịch;</w:t>
            </w:r>
          </w:p>
        </w:tc>
        <w:tc>
          <w:tcPr>
            <w:tcW w:w="1776" w:type="pct"/>
            <w:shd w:val="clear" w:color="auto" w:fill="FFFFFF"/>
          </w:tcPr>
          <w:p w14:paraId="1B3F8851" w14:textId="77777777" w:rsidR="00A86652" w:rsidRPr="00D769DA" w:rsidRDefault="00A86652" w:rsidP="00D769DA">
            <w:pPr>
              <w:spacing w:after="0" w:line="240" w:lineRule="auto"/>
              <w:jc w:val="both"/>
              <w:rPr>
                <w:rFonts w:ascii="Times New Roman" w:eastAsia="Times New Roman" w:hAnsi="Times New Roman" w:cs="Times New Roman"/>
                <w:kern w:val="0"/>
                <w14:ligatures w14:val="none"/>
              </w:rPr>
            </w:pPr>
            <w:bookmarkStart w:id="7" w:name="khoan_3_13"/>
            <w:r w:rsidRPr="00D769DA">
              <w:rPr>
                <w:rFonts w:ascii="Times New Roman" w:eastAsia="Times New Roman" w:hAnsi="Times New Roman" w:cs="Times New Roman"/>
                <w:kern w:val="0"/>
                <w:shd w:val="clear" w:color="auto" w:fill="FFFFFF"/>
                <w14:ligatures w14:val="none"/>
              </w:rPr>
              <w:t>14</w:t>
            </w:r>
            <w:r w:rsidRPr="00D769DA">
              <w:rPr>
                <w:rFonts w:ascii="Times New Roman" w:eastAsia="Calibri" w:hAnsi="Times New Roman" w:cs="Times New Roman"/>
                <w:kern w:val="28"/>
                <w:lang w:eastAsia="vi-VN"/>
                <w14:ligatures w14:val="none"/>
              </w:rPr>
              <w:t>. Sửa đổi bổ sung k</w:t>
            </w:r>
            <w:r w:rsidRPr="00D769DA">
              <w:rPr>
                <w:rFonts w:ascii="Times New Roman" w:eastAsia="Calibri" w:hAnsi="Times New Roman" w:cs="Times New Roman"/>
                <w:kern w:val="28"/>
                <w14:ligatures w14:val="none"/>
              </w:rPr>
              <w:t xml:space="preserve">hoản 3 Điều 13 </w:t>
            </w:r>
            <w:r w:rsidRPr="00D769DA">
              <w:rPr>
                <w:rFonts w:ascii="Times New Roman" w:eastAsia="Times New Roman" w:hAnsi="Times New Roman" w:cs="Times New Roman"/>
                <w:kern w:val="0"/>
                <w14:ligatures w14:val="none"/>
              </w:rPr>
              <w:t>như sau:</w:t>
            </w:r>
          </w:p>
          <w:p w14:paraId="523ED778" w14:textId="6F5D5261" w:rsidR="00A86652" w:rsidRPr="00D769DA" w:rsidRDefault="00A86652"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Calibri" w:hAnsi="Times New Roman" w:cs="Times New Roman"/>
                <w:kern w:val="0"/>
                <w:lang w:val="vi-VN" w:eastAsia="vi-VN"/>
                <w14:ligatures w14:val="none"/>
              </w:rPr>
              <w:t>3. Việc vận chuyển pháo hoa nổ, thuốc pháo nổ của các tổ chức, doanh nghiệp thuộc</w:t>
            </w:r>
            <w:r w:rsidRPr="00D769DA">
              <w:rPr>
                <w:rFonts w:ascii="Times New Roman" w:eastAsia="Calibri" w:hAnsi="Times New Roman" w:cs="Times New Roman"/>
                <w:kern w:val="0"/>
                <w:lang w:eastAsia="vi-VN"/>
                <w14:ligatures w14:val="none"/>
              </w:rPr>
              <w:t xml:space="preserve"> Bộ Công an,</w:t>
            </w:r>
            <w:r w:rsidRPr="00D769DA">
              <w:rPr>
                <w:rFonts w:ascii="Times New Roman" w:eastAsia="Calibri" w:hAnsi="Times New Roman" w:cs="Times New Roman"/>
                <w:kern w:val="0"/>
                <w:lang w:val="vi-VN" w:eastAsia="vi-VN"/>
                <w14:ligatures w14:val="none"/>
              </w:rPr>
              <w:t xml:space="preserve"> Bộ Quốc phòng sản xuất, cung cấp phục vụ bắn pháo hoa nổ theo quy định tại</w:t>
            </w:r>
            <w:bookmarkEnd w:id="7"/>
            <w:r w:rsidRPr="00D769DA">
              <w:rPr>
                <w:rFonts w:ascii="Times New Roman" w:eastAsia="Calibri" w:hAnsi="Times New Roman" w:cs="Times New Roman"/>
                <w:kern w:val="0"/>
                <w:lang w:val="vi-VN" w:eastAsia="vi-VN"/>
                <w14:ligatures w14:val="none"/>
              </w:rPr>
              <w:t> </w:t>
            </w:r>
            <w:bookmarkStart w:id="8" w:name="tc_6"/>
            <w:r w:rsidRPr="00D769DA">
              <w:rPr>
                <w:rFonts w:ascii="Times New Roman" w:eastAsia="Calibri" w:hAnsi="Times New Roman" w:cs="Times New Roman"/>
                <w:kern w:val="0"/>
                <w:lang w:val="vi-VN" w:eastAsia="vi-VN"/>
                <w14:ligatures w14:val="none"/>
              </w:rPr>
              <w:t>Điều 11 Nghị định này</w:t>
            </w:r>
            <w:bookmarkStart w:id="9" w:name="khoan_3_13_name"/>
            <w:bookmarkEnd w:id="8"/>
            <w:r w:rsidRPr="00D769DA">
              <w:rPr>
                <w:rFonts w:ascii="Times New Roman" w:eastAsia="Calibri" w:hAnsi="Times New Roman" w:cs="Times New Roman"/>
                <w:kern w:val="0"/>
                <w:lang w:eastAsia="vi-VN"/>
                <w14:ligatures w14:val="none"/>
              </w:rPr>
              <w:t xml:space="preserve"> thực hiện như sau</w:t>
            </w:r>
            <w:r w:rsidRPr="00D769DA">
              <w:rPr>
                <w:rFonts w:ascii="Times New Roman" w:eastAsia="Calibri" w:hAnsi="Times New Roman" w:cs="Times New Roman"/>
                <w:kern w:val="0"/>
                <w:lang w:val="vi-VN" w:eastAsia="vi-VN"/>
                <w14:ligatures w14:val="none"/>
              </w:rPr>
              <w:t>:</w:t>
            </w:r>
            <w:bookmarkEnd w:id="9"/>
          </w:p>
          <w:p w14:paraId="4FDCECB0"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val="vi-VN" w:eastAsia="vi-VN"/>
                <w14:ligatures w14:val="none"/>
              </w:rPr>
              <w:t xml:space="preserve">a) </w:t>
            </w:r>
            <w:r w:rsidRPr="00D769DA">
              <w:rPr>
                <w:rFonts w:ascii="Times New Roman" w:eastAsia="Calibri" w:hAnsi="Times New Roman" w:cs="Times New Roman"/>
                <w:kern w:val="0"/>
                <w:lang w:eastAsia="vi-VN"/>
                <w14:ligatures w14:val="none"/>
              </w:rPr>
              <w:t>Hồ sơ đề nghị, gồm: Văn bản đề nghị ghi đầy đủ nội dung theo mẫu quy định tại Phụ lục VIII ban hành kèm theo Nghị định này. Bản sao đơn đặt hàng của cơ quan nhà nước, tổ chức, doanh nghiệp hoặc giấy phép xuất khẩu, nhập khẩu của cơ quan có thẩm quyền. Trường hợp vận chuyển pháo hoa nổ quy định tại khoản 7 và khoản 8 Điều 11 Nghị định này thì trong hồ sơ phải có bản sao quyết định của Chủ tịch Ủy ban nhân dân cấp tỉnh</w:t>
            </w:r>
            <w:r w:rsidRPr="00D769DA">
              <w:rPr>
                <w:rFonts w:ascii="Times New Roman" w:eastAsia="Calibri" w:hAnsi="Times New Roman" w:cs="Times New Roman"/>
                <w:kern w:val="0"/>
                <w:lang w:val="vi-VN" w:eastAsia="vi-VN"/>
                <w14:ligatures w14:val="none"/>
              </w:rPr>
              <w:t>;</w:t>
            </w:r>
          </w:p>
          <w:p w14:paraId="3D8738ED" w14:textId="1AB0AB09"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val="vi-VN" w:eastAsia="vi-VN"/>
                <w14:ligatures w14:val="none"/>
              </w:rPr>
              <w:t xml:space="preserve">b) </w:t>
            </w:r>
            <w:r w:rsidRPr="00D769DA">
              <w:rPr>
                <w:rFonts w:ascii="Times New Roman" w:eastAsia="Calibri" w:hAnsi="Times New Roman" w:cs="Times New Roman"/>
                <w:kern w:val="0"/>
                <w:lang w:eastAsia="vi-VN"/>
                <w14:ligatures w14:val="none"/>
              </w:rPr>
              <w:t>Tổ chức, doanh nghiệp thuộc Bộ Công an lập hồ sơ</w:t>
            </w:r>
            <w:r w:rsidRPr="00D769DA">
              <w:rPr>
                <w:rFonts w:ascii="Times New Roman" w:eastAsia="Calibri" w:hAnsi="Times New Roman" w:cs="Times New Roman"/>
                <w:kern w:val="0"/>
                <w:lang w:val="vi-VN" w:eastAsia="vi-VN"/>
                <w14:ligatures w14:val="none"/>
              </w:rPr>
              <w:t xml:space="preserve"> quy định tại điểm a khoản này lập thành 01 bộ và </w:t>
            </w:r>
            <w:r w:rsidRPr="00D769DA">
              <w:rPr>
                <w:rFonts w:ascii="Times New Roman" w:eastAsia="Times New Roman" w:hAnsi="Times New Roman" w:cs="Times New Roman"/>
                <w:kern w:val="0"/>
                <w:lang w:eastAsia="vi-VN"/>
                <w14:ligatures w14:val="none"/>
              </w:rPr>
              <w:t xml:space="preserve">nộp trên Cổng dịch vụ công quốc gia, Hệ thống thông tin giải quyết thủ tục hành chính của Bộ Công an, Ứng dụng định danh quốc gia hoặc gửi qua đường bưu chính về Cục Cảnh sát quản lý hành chính về trật tự xã hội, Bộ Công an; </w:t>
            </w:r>
            <w:r w:rsidRPr="00D769DA">
              <w:rPr>
                <w:rFonts w:ascii="Times New Roman" w:eastAsia="Times New Roman" w:hAnsi="Times New Roman" w:cs="Times New Roman"/>
                <w:kern w:val="0"/>
                <w14:ligatures w14:val="none"/>
              </w:rPr>
              <w:t xml:space="preserve">trường hợp trực tiếp nộp văn bản đề nghị thì văn bản đề nghị bổ sung họ tên, số </w:t>
            </w:r>
            <w:r w:rsidR="00C05947" w:rsidRPr="00D769DA">
              <w:rPr>
                <w:rFonts w:ascii="Times New Roman" w:eastAsia="Times New Roman" w:hAnsi="Times New Roman" w:cs="Times New Roman"/>
                <w:kern w:val="0"/>
                <w14:ligatures w14:val="none"/>
              </w:rPr>
              <w:t>định danh cá nhân</w:t>
            </w:r>
            <w:r w:rsidRPr="00D769DA">
              <w:rPr>
                <w:rFonts w:ascii="Times New Roman" w:eastAsia="Times New Roman" w:hAnsi="Times New Roman" w:cs="Times New Roman"/>
                <w:kern w:val="0"/>
                <w14:ligatures w14:val="none"/>
              </w:rPr>
              <w:t xml:space="preserve"> hoặc số hộ chiếu của người đến liên hệ. Đối với </w:t>
            </w:r>
            <w:r w:rsidRPr="00D769DA">
              <w:rPr>
                <w:rFonts w:ascii="Times New Roman" w:eastAsia="Calibri" w:hAnsi="Times New Roman" w:cs="Times New Roman"/>
                <w:kern w:val="0"/>
                <w:lang w:eastAsia="vi-VN"/>
                <w14:ligatures w14:val="none"/>
              </w:rPr>
              <w:t>tổ chức, doanh nghiệp thuộc Quốc phòng lập hồ sơ</w:t>
            </w:r>
            <w:r w:rsidRPr="00D769DA">
              <w:rPr>
                <w:rFonts w:ascii="Times New Roman" w:eastAsia="Calibri" w:hAnsi="Times New Roman" w:cs="Times New Roman"/>
                <w:kern w:val="0"/>
                <w:lang w:val="vi-VN" w:eastAsia="vi-VN"/>
                <w14:ligatures w14:val="none"/>
              </w:rPr>
              <w:t xml:space="preserve"> quy định tại điểm a khoản này lập thành 01 bộ và </w:t>
            </w:r>
            <w:r w:rsidRPr="00D769DA">
              <w:rPr>
                <w:rFonts w:ascii="Times New Roman" w:eastAsia="Times New Roman" w:hAnsi="Times New Roman" w:cs="Times New Roman"/>
                <w:kern w:val="0"/>
                <w:lang w:eastAsia="vi-VN"/>
                <w14:ligatures w14:val="none"/>
              </w:rPr>
              <w:t xml:space="preserve">nộp về </w:t>
            </w:r>
            <w:r w:rsidRPr="00D769DA">
              <w:rPr>
                <w:rFonts w:ascii="Times New Roman" w:eastAsia="Calibri" w:hAnsi="Times New Roman" w:cs="Times New Roman"/>
                <w:kern w:val="0"/>
                <w:lang w:val="vi-VN" w:eastAsia="vi-VN"/>
                <w14:ligatures w14:val="none"/>
              </w:rPr>
              <w:t>Bộ Tổng tham mưu Quân đội nhân dân Việt Nam;</w:t>
            </w:r>
          </w:p>
          <w:p w14:paraId="2BDF987F" w14:textId="39AF0979"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val="vi-VN" w:eastAsia="vi-VN"/>
                <w14:ligatures w14:val="none"/>
              </w:rPr>
              <w:t>c) Trong thời hạn 0</w:t>
            </w:r>
            <w:r w:rsidRPr="00D769DA">
              <w:rPr>
                <w:rFonts w:ascii="Times New Roman" w:eastAsia="Calibri" w:hAnsi="Times New Roman" w:cs="Times New Roman"/>
                <w:kern w:val="0"/>
                <w:lang w:eastAsia="vi-VN"/>
                <w14:ligatures w14:val="none"/>
              </w:rPr>
              <w:t xml:space="preserve">3 </w:t>
            </w:r>
            <w:r w:rsidRPr="00D769DA">
              <w:rPr>
                <w:rFonts w:ascii="Times New Roman" w:eastAsia="Calibri" w:hAnsi="Times New Roman" w:cs="Times New Roman"/>
                <w:kern w:val="0"/>
                <w:lang w:val="vi-VN" w:eastAsia="vi-VN"/>
                <w14:ligatures w14:val="none"/>
              </w:rPr>
              <w:t>ngày làm việc kể từ ngày nhận đủ hồ sơ</w:t>
            </w:r>
            <w:r w:rsidRPr="00D769DA">
              <w:rPr>
                <w:rFonts w:ascii="Times New Roman" w:eastAsia="Calibri" w:hAnsi="Times New Roman" w:cs="Times New Roman"/>
                <w:kern w:val="0"/>
                <w:lang w:eastAsia="vi-VN"/>
                <w14:ligatures w14:val="none"/>
              </w:rPr>
              <w:t xml:space="preserve"> </w:t>
            </w:r>
            <w:r w:rsidRPr="00D769DA">
              <w:rPr>
                <w:rFonts w:ascii="Times New Roman" w:eastAsia="Times New Roman" w:hAnsi="Times New Roman" w:cs="Times New Roman"/>
                <w:kern w:val="0"/>
                <w:lang w:eastAsia="vi-VN"/>
                <w14:ligatures w14:val="none"/>
              </w:rPr>
              <w:t>Cục Cảnh sát quản lý hành chính về trật tự xã hội</w:t>
            </w:r>
            <w:r w:rsidR="00C05947" w:rsidRPr="00D769DA">
              <w:rPr>
                <w:rFonts w:ascii="Times New Roman" w:eastAsia="Times New Roman" w:hAnsi="Times New Roman" w:cs="Times New Roman"/>
                <w:kern w:val="0"/>
                <w:lang w:eastAsia="vi-VN"/>
                <w14:ligatures w14:val="none"/>
              </w:rPr>
              <w:t>, Bộ Công an</w:t>
            </w:r>
            <w:r w:rsidRPr="00D769DA">
              <w:rPr>
                <w:rFonts w:ascii="Times New Roman" w:eastAsia="Calibri" w:hAnsi="Times New Roman" w:cs="Times New Roman"/>
                <w:kern w:val="0"/>
                <w:lang w:val="vi-VN" w:eastAsia="vi-VN"/>
                <w14:ligatures w14:val="none"/>
              </w:rPr>
              <w:t>, Bộ Tổng tham mưu Quân đội nhân dân Việt Nam</w:t>
            </w:r>
            <w:r w:rsidR="00C05947" w:rsidRPr="00D769DA">
              <w:rPr>
                <w:rFonts w:ascii="Times New Roman" w:eastAsia="Calibri" w:hAnsi="Times New Roman" w:cs="Times New Roman"/>
                <w:kern w:val="0"/>
                <w:lang w:eastAsia="vi-VN"/>
                <w14:ligatures w14:val="none"/>
              </w:rPr>
              <w:t>, Bộ Quốc phòng</w:t>
            </w:r>
            <w:r w:rsidRPr="00D769DA">
              <w:rPr>
                <w:rFonts w:ascii="Times New Roman" w:eastAsia="Calibri" w:hAnsi="Times New Roman" w:cs="Times New Roman"/>
                <w:kern w:val="0"/>
                <w:lang w:val="vi-VN" w:eastAsia="vi-VN"/>
                <w14:ligatures w14:val="none"/>
              </w:rPr>
              <w:t xml:space="preserve"> cấp giấy phép vận </w:t>
            </w:r>
            <w:r w:rsidRPr="00D769DA">
              <w:rPr>
                <w:rFonts w:ascii="Times New Roman" w:eastAsia="Calibri" w:hAnsi="Times New Roman" w:cs="Times New Roman"/>
                <w:kern w:val="0"/>
                <w:lang w:val="vi-VN" w:eastAsia="vi-VN"/>
                <w14:ligatures w14:val="none"/>
              </w:rPr>
              <w:lastRenderedPageBreak/>
              <w:t>chuyển theo mẫu quy định tại </w:t>
            </w:r>
            <w:bookmarkStart w:id="10" w:name="bieumau_pl_04"/>
            <w:r w:rsidRPr="00D769DA">
              <w:rPr>
                <w:rFonts w:ascii="Times New Roman" w:eastAsia="Calibri" w:hAnsi="Times New Roman" w:cs="Times New Roman"/>
                <w:kern w:val="0"/>
                <w:lang w:val="vi-VN" w:eastAsia="vi-VN"/>
                <w14:ligatures w14:val="none"/>
              </w:rPr>
              <w:t>Phụ lục IV</w:t>
            </w:r>
            <w:bookmarkEnd w:id="10"/>
            <w:r w:rsidRPr="00D769DA">
              <w:rPr>
                <w:rFonts w:ascii="Times New Roman" w:eastAsia="Calibri" w:hAnsi="Times New Roman" w:cs="Times New Roman"/>
                <w:kern w:val="0"/>
                <w:lang w:val="vi-VN" w:eastAsia="vi-VN"/>
                <w14:ligatures w14:val="none"/>
              </w:rPr>
              <w:t xml:space="preserve"> ban hành kèm theo Nghị định này; trường hợp không cấp phải trả lời bằng văn bản và nêu rõ lý do. </w:t>
            </w:r>
          </w:p>
          <w:p w14:paraId="7059CB2D" w14:textId="35F1F0B0"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 xml:space="preserve">d) </w:t>
            </w:r>
            <w:r w:rsidRPr="00D769DA">
              <w:rPr>
                <w:rFonts w:ascii="Times New Roman" w:eastAsia="Calibri" w:hAnsi="Times New Roman" w:cs="Times New Roman"/>
                <w:kern w:val="0"/>
                <w:lang w:val="vi-VN" w:eastAsia="vi-VN"/>
                <w14:ligatures w14:val="none"/>
              </w:rPr>
              <w:t>Giấy phép vận chuyển chỉ có giá trị cho một lượt vận chuyển</w:t>
            </w:r>
            <w:r w:rsidRPr="00D769DA">
              <w:rPr>
                <w:rFonts w:ascii="Times New Roman" w:eastAsia="Calibri" w:hAnsi="Times New Roman" w:cs="Times New Roman"/>
                <w:kern w:val="0"/>
                <w:lang w:eastAsia="vi-VN"/>
                <w14:ligatures w14:val="none"/>
              </w:rPr>
              <w:t>”.</w:t>
            </w:r>
          </w:p>
        </w:tc>
        <w:tc>
          <w:tcPr>
            <w:tcW w:w="1496" w:type="pct"/>
            <w:shd w:val="clear" w:color="auto" w:fill="FFFFFF"/>
          </w:tcPr>
          <w:p w14:paraId="3FD482A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Chỉnh lý nội dung về kỹ thuật cho thống nhất với các thủ tục hành chính trong Nghị định.</w:t>
            </w:r>
          </w:p>
        </w:tc>
      </w:tr>
      <w:tr w:rsidR="00D769DA" w:rsidRPr="00D769DA" w14:paraId="33255BAC" w14:textId="77777777" w:rsidTr="00635CC7">
        <w:trPr>
          <w:trHeight w:val="20"/>
          <w:jc w:val="center"/>
        </w:trPr>
        <w:tc>
          <w:tcPr>
            <w:tcW w:w="1728" w:type="pct"/>
            <w:shd w:val="clear" w:color="auto" w:fill="FFFFFF"/>
          </w:tcPr>
          <w:p w14:paraId="0C463A05" w14:textId="77777777" w:rsidR="00A86652" w:rsidRPr="00D769DA" w:rsidRDefault="00A86652" w:rsidP="00D769DA">
            <w:pPr>
              <w:widowControl w:val="0"/>
              <w:spacing w:after="0" w:line="240" w:lineRule="auto"/>
              <w:jc w:val="both"/>
              <w:rPr>
                <w:rFonts w:ascii="Times New Roman" w:hAnsi="Times New Roman" w:cs="Times New Roman"/>
                <w:kern w:val="0"/>
                <w:lang w:eastAsia="ar-SA"/>
              </w:rPr>
            </w:pPr>
            <w:r w:rsidRPr="00D769DA">
              <w:rPr>
                <w:rFonts w:ascii="Times New Roman" w:hAnsi="Times New Roman" w:cs="Times New Roman"/>
                <w:b/>
                <w:bCs/>
                <w:kern w:val="0"/>
                <w:lang w:eastAsia="vi-VN"/>
              </w:rPr>
              <w:lastRenderedPageBreak/>
              <w:t>Điều 14 Nghị định 137 quy định về điều kiện nghiên cứu, sản xuất, kinh doanh, xuất khẩu, nhập khẩu pháo hoa, thuốc pháo hoa:</w:t>
            </w:r>
          </w:p>
          <w:p w14:paraId="7D2C8F08" w14:textId="77777777" w:rsidR="00A86652" w:rsidRPr="00D769DA" w:rsidRDefault="00A86652" w:rsidP="00D769DA">
            <w:pPr>
              <w:widowControl w:val="0"/>
              <w:tabs>
                <w:tab w:val="left" w:pos="900"/>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1. Việc nghiên cứu, sản xuất pháo hoa, thuốc pháo hoa do tổ chức, doanh nghiệp thuộc Bộ Quốc phòng thực hiện và phải bảo đảm các điều kiện sau đây:</w:t>
            </w:r>
          </w:p>
          <w:p w14:paraId="31780F1B" w14:textId="77777777" w:rsidR="00A86652" w:rsidRPr="00D769DA" w:rsidRDefault="00A86652" w:rsidP="00D769DA">
            <w:pPr>
              <w:widowControl w:val="0"/>
              <w:tabs>
                <w:tab w:val="left" w:pos="941"/>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Tổ chức, doanh nghiệp được Bộ trưởng Bộ Quốc phòng giao nhiệm vụ nghiên cứu, sản xuất pháo hoa, thuốc pháo hoa;</w:t>
            </w:r>
          </w:p>
          <w:p w14:paraId="65E8598B" w14:textId="77777777" w:rsidR="00A86652" w:rsidRPr="00D769DA" w:rsidRDefault="00A86652" w:rsidP="00D769DA">
            <w:pPr>
              <w:widowControl w:val="0"/>
              <w:tabs>
                <w:tab w:val="left" w:pos="941"/>
              </w:tabs>
              <w:spacing w:after="0" w:line="240" w:lineRule="auto"/>
              <w:ind w:firstLine="720"/>
              <w:jc w:val="both"/>
              <w:rPr>
                <w:rFonts w:ascii="Times New Roman" w:hAnsi="Times New Roman" w:cs="Times New Roman"/>
                <w:kern w:val="0"/>
                <w:lang w:eastAsia="ar-SA"/>
              </w:rPr>
            </w:pPr>
          </w:p>
          <w:p w14:paraId="1DC0286D" w14:textId="77777777" w:rsidR="00A86652" w:rsidRPr="00D769DA" w:rsidRDefault="00A86652" w:rsidP="00D769DA">
            <w:pPr>
              <w:widowControl w:val="0"/>
              <w:tabs>
                <w:tab w:val="left" w:pos="941"/>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2. Việc kinh doanh pháo hoa phải bảo đảm các điều kiện sau đây:</w:t>
            </w:r>
          </w:p>
          <w:p w14:paraId="6FDBABE5" w14:textId="77777777" w:rsidR="00A86652" w:rsidRPr="00D769DA" w:rsidRDefault="00A86652" w:rsidP="00D769DA">
            <w:pPr>
              <w:widowControl w:val="0"/>
              <w:tabs>
                <w:tab w:val="left" w:pos="941"/>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Chỉ tổ chức, doanh nghiệp thuộc Bộ Quốc phòng được kinh doanh pháo hoa và phải được cơ quan Công an có thẩm quyền cấp Giấy chứng nhận đủ điều kiện về an ninh, trật tự; bảo đảm các điều kiện về phòng cháy, chữa cháy, phòng ngừa, ứng phó sự cố và bảo vệ môi trường;</w:t>
            </w:r>
          </w:p>
          <w:p w14:paraId="595E6946" w14:textId="77777777" w:rsidR="00A86652" w:rsidRPr="00D769DA" w:rsidRDefault="00A86652" w:rsidP="00D769DA">
            <w:pPr>
              <w:widowControl w:val="0"/>
              <w:tabs>
                <w:tab w:val="left" w:pos="923"/>
              </w:tabs>
              <w:spacing w:after="0" w:line="240" w:lineRule="auto"/>
              <w:jc w:val="both"/>
              <w:rPr>
                <w:rFonts w:ascii="Times New Roman" w:hAnsi="Times New Roman" w:cs="Times New Roman"/>
                <w:kern w:val="0"/>
                <w:lang w:eastAsia="vi-VN"/>
              </w:rPr>
            </w:pPr>
          </w:p>
          <w:p w14:paraId="15F990A7" w14:textId="77777777" w:rsidR="00A86652" w:rsidRPr="00D769DA" w:rsidRDefault="00A86652" w:rsidP="00D769DA">
            <w:pPr>
              <w:widowControl w:val="0"/>
              <w:tabs>
                <w:tab w:val="left" w:pos="923"/>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3. Việc xuất khẩu, nhập khẩu pháo hoa, thuốc pháo hoa phải bảo đảm các điều kiện sau đây:</w:t>
            </w:r>
          </w:p>
          <w:p w14:paraId="222F1190" w14:textId="77777777" w:rsidR="00A86652" w:rsidRPr="00D769DA" w:rsidRDefault="00A86652" w:rsidP="00D769DA">
            <w:pPr>
              <w:widowControl w:val="0"/>
              <w:tabs>
                <w:tab w:val="left" w:pos="959"/>
              </w:tab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Tổ chức, doanh nghiệp thuộc Bộ Quốc phòng được phép nghiên cứu, sản xuất pháo hoa, thuốc pháo hoa thì được xuất khẩu, nhập khẩu pháo hoa, thuốc pháo hoa;</w:t>
            </w:r>
          </w:p>
        </w:tc>
        <w:tc>
          <w:tcPr>
            <w:tcW w:w="1776" w:type="pct"/>
            <w:shd w:val="clear" w:color="auto" w:fill="FFFFFF"/>
          </w:tcPr>
          <w:p w14:paraId="3EB8ACBD" w14:textId="791866B5" w:rsidR="00A86652" w:rsidRPr="00D769DA" w:rsidRDefault="00A86652" w:rsidP="00D769DA">
            <w:pPr>
              <w:spacing w:after="0" w:line="240" w:lineRule="auto"/>
              <w:jc w:val="both"/>
              <w:rPr>
                <w:rFonts w:ascii="Times New Roman" w:eastAsia="Times New Roman" w:hAnsi="Times New Roman" w:cs="Times New Roman"/>
                <w:bCs/>
                <w:kern w:val="0"/>
                <w:lang w:eastAsia="vi-VN"/>
                <w14:ligatures w14:val="none"/>
              </w:rPr>
            </w:pPr>
            <w:r w:rsidRPr="00D769DA">
              <w:rPr>
                <w:rFonts w:ascii="Times New Roman" w:eastAsia="Calibri" w:hAnsi="Times New Roman" w:cs="Times New Roman"/>
                <w:kern w:val="0"/>
                <w:lang w:eastAsia="vi-VN"/>
                <w14:ligatures w14:val="none"/>
              </w:rPr>
              <w:t xml:space="preserve">15. Sửa đổi, bổ sung tiêu đề khoản 1 và điểm a khoản 1 Điều 14 </w:t>
            </w:r>
            <w:r w:rsidRPr="00D769DA">
              <w:rPr>
                <w:rFonts w:ascii="Times New Roman" w:eastAsia="Times New Roman" w:hAnsi="Times New Roman" w:cs="Times New Roman"/>
                <w:bCs/>
                <w:kern w:val="0"/>
                <w:lang w:eastAsia="vi-VN"/>
                <w14:ligatures w14:val="none"/>
              </w:rPr>
              <w:t>như sau:</w:t>
            </w:r>
          </w:p>
          <w:p w14:paraId="4DC7A0C8" w14:textId="51AF390A"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1. Việc nghiên cứu, sản xuất pháo hoa, thuốc pháo hoa do tổ chức, doanh nghiệp thuộc Bộ Công an, Bộ Quốc phòng thực hiện và phải bảo đảm các điều kiện sau đây:</w:t>
            </w:r>
          </w:p>
          <w:p w14:paraId="7E6FF57D" w14:textId="6C873CBF"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a) Tổ chức, doanh nghiệp được Bộ trưởng Bộ Công an hoặc</w:t>
            </w:r>
            <w:r w:rsidR="00C05947" w:rsidRPr="00D769DA">
              <w:rPr>
                <w:rFonts w:ascii="Times New Roman" w:eastAsia="Calibri" w:hAnsi="Times New Roman" w:cs="Times New Roman"/>
                <w:kern w:val="0"/>
                <w:lang w:eastAsia="vi-VN"/>
                <w14:ligatures w14:val="none"/>
              </w:rPr>
              <w:t xml:space="preserve"> Bộ trưởng</w:t>
            </w:r>
            <w:r w:rsidRPr="00D769DA">
              <w:rPr>
                <w:rFonts w:ascii="Times New Roman" w:eastAsia="Calibri" w:hAnsi="Times New Roman" w:cs="Times New Roman"/>
                <w:kern w:val="0"/>
                <w:lang w:eastAsia="vi-VN"/>
                <w14:ligatures w14:val="none"/>
              </w:rPr>
              <w:t xml:space="preserve"> Bộ Quốc phòng giao nhiệm vụ nghiên cứu, sản xuất pháo hoa, thuốc pháo hoa;”.</w:t>
            </w:r>
          </w:p>
          <w:p w14:paraId="2829BEA3"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16. Sửa đổi, bổ sung điểm a khoản 2 Điều 14 như sau</w:t>
            </w:r>
          </w:p>
          <w:p w14:paraId="6483415D" w14:textId="77777777" w:rsidR="00A86652" w:rsidRPr="00D769DA" w:rsidRDefault="00A86652" w:rsidP="00D769DA">
            <w:pPr>
              <w:spacing w:after="0" w:line="240" w:lineRule="auto"/>
              <w:jc w:val="both"/>
              <w:rPr>
                <w:rFonts w:ascii="Times New Roman" w:eastAsia="Times New Roman" w:hAnsi="Times New Roman" w:cs="Times New Roman"/>
                <w:kern w:val="0"/>
                <w:shd w:val="clear" w:color="auto" w:fill="FFFFFF"/>
                <w14:ligatures w14:val="none"/>
              </w:rPr>
            </w:pPr>
            <w:r w:rsidRPr="00D769DA">
              <w:rPr>
                <w:rFonts w:ascii="Times New Roman" w:eastAsia="Calibri" w:hAnsi="Times New Roman" w:cs="Times New Roman"/>
                <w:kern w:val="0"/>
                <w:lang w:eastAsia="vi-VN"/>
                <w14:ligatures w14:val="none"/>
              </w:rPr>
              <w:t>“</w:t>
            </w:r>
            <w:r w:rsidRPr="00D769DA">
              <w:rPr>
                <w:rFonts w:ascii="Times New Roman" w:eastAsia="Times New Roman" w:hAnsi="Times New Roman" w:cs="Times New Roman"/>
                <w:kern w:val="0"/>
                <w:shd w:val="clear" w:color="auto" w:fill="FFFFFF"/>
                <w14:ligatures w14:val="none"/>
              </w:rPr>
              <w:t>a) Việc kinh doanh pháo hoa do tổ chức, doanh nghiệp thuộc Bộ Công an, Bộ Quốc phòng thực hiện và phải được cơ quan Công an có thẩm quyền cấp Giấy chứng nhận đủ điều kiện về an ninh, trật tự; bảo đảm các điều kiện về phòng cháy, chữa cháy, phòng ngừa, ứng phó sự cố và bảo vệ môi trường;”.</w:t>
            </w:r>
          </w:p>
          <w:p w14:paraId="1A6F77EF" w14:textId="77777777" w:rsidR="00A86652" w:rsidRPr="00D769DA" w:rsidRDefault="00A86652" w:rsidP="00D769DA">
            <w:pPr>
              <w:spacing w:after="0" w:line="240" w:lineRule="auto"/>
              <w:jc w:val="both"/>
              <w:rPr>
                <w:rFonts w:ascii="Times New Roman" w:eastAsia="Times New Roman" w:hAnsi="Times New Roman" w:cs="Times New Roman"/>
                <w:kern w:val="0"/>
                <w:shd w:val="clear" w:color="auto" w:fill="FFFFFF"/>
                <w14:ligatures w14:val="none"/>
              </w:rPr>
            </w:pPr>
            <w:r w:rsidRPr="00D769DA">
              <w:rPr>
                <w:rFonts w:ascii="Times New Roman" w:eastAsia="Times New Roman" w:hAnsi="Times New Roman" w:cs="Times New Roman"/>
                <w:kern w:val="0"/>
                <w:shd w:val="clear" w:color="auto" w:fill="FFFFFF"/>
                <w14:ligatures w14:val="none"/>
              </w:rPr>
              <w:t>17. Sửa đổi, bổ sung khoản 3 Điều 14 như sau:</w:t>
            </w:r>
          </w:p>
          <w:p w14:paraId="369B4B80" w14:textId="390AB590" w:rsidR="00A86652" w:rsidRPr="00D769DA" w:rsidRDefault="00A86652" w:rsidP="00D769DA">
            <w:pPr>
              <w:spacing w:after="0" w:line="240" w:lineRule="auto"/>
              <w:jc w:val="both"/>
              <w:rPr>
                <w:rFonts w:ascii="Times New Roman" w:eastAsia="Calibri" w:hAnsi="Times New Roman" w:cs="Times New Roman"/>
                <w:kern w:val="0"/>
                <w:lang w:eastAsia="ar-SA"/>
                <w14:ligatures w14:val="none"/>
              </w:rPr>
            </w:pPr>
            <w:r w:rsidRPr="00D769DA">
              <w:rPr>
                <w:rFonts w:ascii="Times New Roman" w:eastAsia="Calibri" w:hAnsi="Times New Roman" w:cs="Times New Roman"/>
                <w:kern w:val="0"/>
                <w:lang w:eastAsia="ar-SA"/>
                <w14:ligatures w14:val="none"/>
              </w:rPr>
              <w:t>“a) Tổ chức, doanh nghiệp thuộc Bộ Công an, Bộ Quốc phòng được phép nghiên cứu, sản xuất pháo hoa, thuốc pháo hoa thì được xuất khẩu, nhập khẩu pháo hoa, thuốc pháo hoa;</w:t>
            </w:r>
          </w:p>
        </w:tc>
        <w:tc>
          <w:tcPr>
            <w:tcW w:w="1496" w:type="pct"/>
            <w:shd w:val="clear" w:color="auto" w:fill="FFFFFF"/>
          </w:tcPr>
          <w:p w14:paraId="7EAC4D7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Chỉnh lý theo hướng các tổ chức, doanh nghiệp thuộc Bộ Công an, Bộ Quốc phòng được nghiên cứu, sản xuất, kinh doanh, xuất khẩu, nhập khẩu pháo hoa, thuốc pháo hoa nhằm đáp ứng nhu cầu cung cấp các sản phẩm pháo hoa phục vụ sử dụng trong các sự kiện, văn hóa, chính trị xã hội và nhu cầu vui chơi, giải trí của người dân.</w:t>
            </w:r>
          </w:p>
        </w:tc>
      </w:tr>
      <w:tr w:rsidR="00D769DA" w:rsidRPr="00D769DA" w14:paraId="716B01D6" w14:textId="77777777" w:rsidTr="00635CC7">
        <w:trPr>
          <w:trHeight w:val="20"/>
          <w:jc w:val="center"/>
        </w:trPr>
        <w:tc>
          <w:tcPr>
            <w:tcW w:w="1728" w:type="pct"/>
            <w:shd w:val="clear" w:color="auto" w:fill="FFFFFF"/>
          </w:tcPr>
          <w:p w14:paraId="3B3AB638" w14:textId="77777777" w:rsidR="00A86652" w:rsidRPr="00D769DA" w:rsidRDefault="00A86652" w:rsidP="00D769DA">
            <w:pPr>
              <w:spacing w:after="0" w:line="240" w:lineRule="auto"/>
              <w:jc w:val="both"/>
              <w:rPr>
                <w:rFonts w:ascii="Times New Roman" w:hAnsi="Times New Roman" w:cs="Times New Roman"/>
                <w:i/>
              </w:rPr>
            </w:pPr>
            <w:r w:rsidRPr="00D769DA">
              <w:rPr>
                <w:rFonts w:ascii="Times New Roman" w:hAnsi="Times New Roman" w:cs="Times New Roman"/>
                <w:b/>
              </w:rPr>
              <w:t>Điều 15 quy định về  cấp giấy phép xuất khẩu, nhập khẩu pháo hoa</w:t>
            </w:r>
            <w:r w:rsidRPr="00D769DA">
              <w:rPr>
                <w:rFonts w:ascii="Times New Roman" w:hAnsi="Times New Roman" w:cs="Times New Roman"/>
              </w:rPr>
              <w:t xml:space="preserve"> </w:t>
            </w:r>
            <w:r w:rsidRPr="00D769DA">
              <w:rPr>
                <w:rFonts w:ascii="Times New Roman" w:hAnsi="Times New Roman" w:cs="Times New Roman"/>
                <w:i/>
              </w:rPr>
              <w:t xml:space="preserve">(Được sửa đổi, bổ sung tại </w:t>
            </w:r>
            <w:r w:rsidRPr="00D769DA">
              <w:rPr>
                <w:rFonts w:ascii="Times New Roman" w:hAnsi="Times New Roman" w:cs="Times New Roman"/>
                <w:i/>
              </w:rPr>
              <w:lastRenderedPageBreak/>
              <w:t>khoản 5 Điều 3 Nghị định 56):</w:t>
            </w:r>
          </w:p>
          <w:p w14:paraId="566D48ED" w14:textId="77777777" w:rsidR="00A86652" w:rsidRPr="00D769DA" w:rsidRDefault="00A86652" w:rsidP="00D769DA">
            <w:pPr>
              <w:widowControl w:val="0"/>
              <w:tabs>
                <w:tab w:val="left" w:pos="915"/>
              </w:tabs>
              <w:spacing w:after="0" w:line="240" w:lineRule="auto"/>
              <w:jc w:val="both"/>
              <w:rPr>
                <w:rFonts w:ascii="Times New Roman" w:hAnsi="Times New Roman" w:cs="Times New Roman"/>
                <w:kern w:val="0"/>
                <w:lang w:eastAsia="vi-VN"/>
              </w:rPr>
            </w:pPr>
            <w:bookmarkStart w:id="11" w:name="khoan_1_15"/>
            <w:r w:rsidRPr="00D769DA">
              <w:rPr>
                <w:rFonts w:ascii="Times New Roman" w:hAnsi="Times New Roman" w:cs="Times New Roman"/>
                <w:iCs/>
                <w:lang w:val="vi-VN"/>
              </w:rPr>
              <w:t>1. Hồ sơ đề nghị bao gồm:</w:t>
            </w:r>
            <w:r w:rsidRPr="00D769DA">
              <w:rPr>
                <w:rFonts w:ascii="Times New Roman" w:hAnsi="Times New Roman" w:cs="Times New Roman"/>
                <w:i/>
                <w:lang w:val="vi-VN"/>
              </w:rPr>
              <w:t xml:space="preserve"> </w:t>
            </w:r>
            <w:bookmarkEnd w:id="11"/>
            <w:r w:rsidRPr="00D769DA">
              <w:rPr>
                <w:rFonts w:ascii="Times New Roman" w:hAnsi="Times New Roman" w:cs="Times New Roman"/>
                <w:kern w:val="0"/>
                <w:lang w:eastAsia="vi-VN"/>
              </w:rPr>
              <w:t>Văn bản đề nghị ghi rõ tên, địa chỉ của tổ chức, doanh nghiệp thuộc Bộ Quốc phòng; mã số doanh nghiệp; số, ngày cấp giấy chứng nhận đủ điều kiện về an ninh, trật tự; họ tên, chức vụ, số Căn cước công dân, Chứng minh nhân dân hoặc Hộ chiếu của người đại diện theo pháp luật; chủng loại, số lượng pháo hoa, thuốc pháo hoa; phương tiện vận chuyển, biển kiểm soát; cửa khẩu xuất khẩu, nhập khẩu theo mẫu quy định tại Phụ lục VI ban hành kèm theo Nghị định này.</w:t>
            </w:r>
          </w:p>
          <w:p w14:paraId="399389FC" w14:textId="77777777" w:rsidR="00A86652" w:rsidRPr="00D769DA" w:rsidRDefault="00A86652" w:rsidP="00D769DA">
            <w:pPr>
              <w:widowControl w:val="0"/>
              <w:tabs>
                <w:tab w:val="left" w:pos="915"/>
              </w:tabs>
              <w:spacing w:after="0" w:line="240" w:lineRule="auto"/>
              <w:jc w:val="both"/>
              <w:rPr>
                <w:rFonts w:ascii="Times New Roman" w:hAnsi="Times New Roman" w:cs="Times New Roman"/>
                <w:kern w:val="0"/>
                <w:lang w:eastAsia="vi-VN"/>
              </w:rPr>
            </w:pPr>
            <w:r w:rsidRPr="00D769DA">
              <w:rPr>
                <w:rFonts w:ascii="Times New Roman" w:hAnsi="Times New Roman" w:cs="Times New Roman"/>
                <w:lang w:eastAsia="vi-VN"/>
              </w:rPr>
              <w:t>2. Hồ sơ đề nghị lập thành 01 bộ, nộp tại Cục Cảnh sát quản lý hành chính về trật tự xã hội, Bộ Công an; trong thời hạn 05 ngày làm việc, kể từ ngày nhận đủ hồ sơ, Cục Cảnh sát quản lý hành chính về trật tự xã hội, Bộ Công an cấp giấy phép xuất khẩu, nhập khẩu theo mẫu quy định tại Phụ lục II ban hành kèm theo Nghị định này; trường hợp không cấp, phải trả lời bằng văn bản và nêu rõ lý do.</w:t>
            </w:r>
            <w:bookmarkStart w:id="12" w:name="khoan_3_15"/>
          </w:p>
          <w:p w14:paraId="6C2152E0" w14:textId="77777777" w:rsidR="00A86652" w:rsidRPr="00D769DA" w:rsidRDefault="00A86652" w:rsidP="00D769DA">
            <w:pPr>
              <w:spacing w:after="0" w:line="240" w:lineRule="auto"/>
              <w:jc w:val="both"/>
              <w:rPr>
                <w:rFonts w:ascii="Times New Roman" w:hAnsi="Times New Roman" w:cs="Times New Roman"/>
                <w:lang w:eastAsia="vi-VN"/>
              </w:rPr>
            </w:pPr>
            <w:r w:rsidRPr="00D769DA">
              <w:rPr>
                <w:rFonts w:ascii="Times New Roman" w:hAnsi="Times New Roman" w:cs="Times New Roman"/>
                <w:iCs/>
                <w:lang w:val="vi-VN"/>
              </w:rPr>
              <w:t>3. Giấy phép xuất khẩu, nhập khẩu có thời hạn 60 ngày.</w:t>
            </w:r>
            <w:bookmarkEnd w:id="12"/>
          </w:p>
          <w:p w14:paraId="55753C68" w14:textId="77777777" w:rsidR="00A86652" w:rsidRPr="00D769DA" w:rsidRDefault="00A86652" w:rsidP="00D769DA">
            <w:pPr>
              <w:widowControl w:val="0"/>
              <w:tabs>
                <w:tab w:val="left" w:pos="915"/>
              </w:tabs>
              <w:spacing w:after="0" w:line="240" w:lineRule="auto"/>
              <w:jc w:val="both"/>
              <w:rPr>
                <w:rFonts w:ascii="Times New Roman" w:hAnsi="Times New Roman" w:cs="Times New Roman"/>
              </w:rPr>
            </w:pPr>
          </w:p>
          <w:p w14:paraId="0D9B4451" w14:textId="77777777" w:rsidR="00A86652" w:rsidRPr="00D769DA" w:rsidRDefault="00A86652" w:rsidP="00D769DA">
            <w:pPr>
              <w:widowControl w:val="0"/>
              <w:tabs>
                <w:tab w:val="left" w:pos="915"/>
              </w:tabs>
              <w:spacing w:after="0" w:line="240" w:lineRule="auto"/>
              <w:jc w:val="both"/>
              <w:rPr>
                <w:rFonts w:ascii="Times New Roman" w:hAnsi="Times New Roman" w:cs="Times New Roman"/>
              </w:rPr>
            </w:pPr>
          </w:p>
          <w:p w14:paraId="1898856F" w14:textId="77777777" w:rsidR="00A86652" w:rsidRPr="00D769DA" w:rsidRDefault="00A86652" w:rsidP="00D769DA">
            <w:pPr>
              <w:widowControl w:val="0"/>
              <w:tabs>
                <w:tab w:val="left" w:pos="915"/>
              </w:tabs>
              <w:spacing w:after="0" w:line="240" w:lineRule="auto"/>
              <w:jc w:val="both"/>
              <w:rPr>
                <w:rFonts w:ascii="Times New Roman" w:hAnsi="Times New Roman" w:cs="Times New Roman"/>
              </w:rPr>
            </w:pPr>
          </w:p>
          <w:p w14:paraId="2E43BB08" w14:textId="77777777" w:rsidR="00A86652" w:rsidRPr="00D769DA" w:rsidRDefault="00A86652" w:rsidP="00D769DA">
            <w:pPr>
              <w:widowControl w:val="0"/>
              <w:tabs>
                <w:tab w:val="left" w:pos="915"/>
              </w:tabs>
              <w:spacing w:after="0" w:line="240" w:lineRule="auto"/>
              <w:jc w:val="both"/>
              <w:rPr>
                <w:rFonts w:ascii="Times New Roman" w:hAnsi="Times New Roman" w:cs="Times New Roman"/>
              </w:rPr>
            </w:pPr>
          </w:p>
          <w:p w14:paraId="776AF539" w14:textId="77777777" w:rsidR="00A86652" w:rsidRPr="00D769DA" w:rsidRDefault="00A86652" w:rsidP="00D769DA">
            <w:pPr>
              <w:widowControl w:val="0"/>
              <w:tabs>
                <w:tab w:val="left" w:pos="915"/>
              </w:tabs>
              <w:spacing w:after="0" w:line="240" w:lineRule="auto"/>
              <w:jc w:val="both"/>
              <w:rPr>
                <w:rFonts w:ascii="Times New Roman" w:hAnsi="Times New Roman" w:cs="Times New Roman"/>
              </w:rPr>
            </w:pPr>
            <w:r w:rsidRPr="00D769DA">
              <w:rPr>
                <w:rFonts w:ascii="Times New Roman" w:hAnsi="Times New Roman" w:cs="Times New Roman"/>
              </w:rPr>
              <w:t xml:space="preserve">4. Văn bản quy định tại Khoản 1 Điều này nộp trên Cổng dịch vụ công quốc gia, Cổng dịch vụ công Bộ Công an hoặc gửi qua đường bưu chính về cơ quan có thẩm quyền cấp Giấy phép xuất khẩu, nhập khẩu pháo hoa, thuốc pháo hoa quy định tại khoản 2 Điều này. Trường hợp tổ chức, doanh nghiệp trực tiếp nộp văn bản đề nghị tại cơ quan có thẩm quyền cấp Giấy phép </w:t>
            </w:r>
            <w:r w:rsidRPr="00D769DA">
              <w:rPr>
                <w:rFonts w:ascii="Times New Roman" w:hAnsi="Times New Roman" w:cs="Times New Roman"/>
              </w:rPr>
              <w:lastRenderedPageBreak/>
              <w:t>xuất khẩu, nhập khẩu phao hoa, thuốc pháo hoa thì văn bản đề nghị bổ sung họ tên, số Căn cước công dân, Chứng minh nhân dân hoặc Hộ chiếu của người đến liên hệ.</w:t>
            </w:r>
          </w:p>
        </w:tc>
        <w:tc>
          <w:tcPr>
            <w:tcW w:w="1776" w:type="pct"/>
            <w:shd w:val="clear" w:color="auto" w:fill="FFFFFF"/>
          </w:tcPr>
          <w:p w14:paraId="758F9381" w14:textId="77777777" w:rsidR="00A86652" w:rsidRPr="00D769DA" w:rsidRDefault="00A86652" w:rsidP="00D769DA">
            <w:pPr>
              <w:spacing w:after="0" w:line="240" w:lineRule="auto"/>
              <w:jc w:val="both"/>
              <w:rPr>
                <w:rFonts w:ascii="Times New Roman" w:eastAsia="Times New Roman" w:hAnsi="Times New Roman" w:cs="Times New Roman"/>
                <w:kern w:val="0"/>
                <w14:ligatures w14:val="none"/>
              </w:rPr>
            </w:pPr>
            <w:r w:rsidRPr="00D769DA">
              <w:rPr>
                <w:rFonts w:ascii="Times New Roman" w:eastAsia="Calibri" w:hAnsi="Times New Roman" w:cs="Times New Roman"/>
                <w:kern w:val="28"/>
                <w:lang w:eastAsia="vi-VN"/>
                <w14:ligatures w14:val="none"/>
              </w:rPr>
              <w:lastRenderedPageBreak/>
              <w:t>18.</w:t>
            </w:r>
            <w:r w:rsidRPr="00D769DA">
              <w:rPr>
                <w:rFonts w:ascii="Times New Roman" w:eastAsia="Calibri" w:hAnsi="Times New Roman" w:cs="Times New Roman"/>
                <w:b/>
                <w:kern w:val="28"/>
                <w14:ligatures w14:val="none"/>
              </w:rPr>
              <w:t xml:space="preserve"> </w:t>
            </w:r>
            <w:r w:rsidRPr="00D769DA">
              <w:rPr>
                <w:rFonts w:ascii="Times New Roman" w:eastAsia="Calibri" w:hAnsi="Times New Roman" w:cs="Times New Roman"/>
                <w:kern w:val="28"/>
                <w14:ligatures w14:val="none"/>
              </w:rPr>
              <w:t xml:space="preserve">Sửa đổi, bổ sung Điều 15 </w:t>
            </w:r>
            <w:r w:rsidRPr="00D769DA">
              <w:rPr>
                <w:rFonts w:ascii="Times New Roman" w:eastAsia="Times New Roman" w:hAnsi="Times New Roman" w:cs="Times New Roman"/>
                <w:kern w:val="0"/>
                <w14:ligatures w14:val="none"/>
              </w:rPr>
              <w:t>như sau:</w:t>
            </w:r>
          </w:p>
          <w:p w14:paraId="201AA969" w14:textId="6AE425EF" w:rsidR="00A86652" w:rsidRPr="00D769DA" w:rsidRDefault="00A86652" w:rsidP="00D769DA">
            <w:pPr>
              <w:spacing w:after="0" w:line="240" w:lineRule="auto"/>
              <w:jc w:val="both"/>
              <w:rPr>
                <w:rFonts w:ascii="Times New Roman" w:eastAsia="Calibri" w:hAnsi="Times New Roman" w:cs="Times New Roman"/>
                <w:b/>
                <w:bCs/>
                <w:kern w:val="0"/>
                <w:lang w:eastAsia="vi-VN"/>
                <w14:ligatures w14:val="none"/>
              </w:rPr>
            </w:pPr>
            <w:r w:rsidRPr="00D769DA">
              <w:rPr>
                <w:rFonts w:ascii="Times New Roman" w:eastAsia="Calibri" w:hAnsi="Times New Roman" w:cs="Times New Roman"/>
                <w:b/>
                <w:bCs/>
                <w:kern w:val="0"/>
                <w:lang w:eastAsia="vi-VN"/>
                <w14:ligatures w14:val="none"/>
              </w:rPr>
              <w:t xml:space="preserve">Điều 15. Thủ tục cấp Giấy phép xuất khẩu, nhập </w:t>
            </w:r>
            <w:r w:rsidRPr="00D769DA">
              <w:rPr>
                <w:rFonts w:ascii="Times New Roman" w:eastAsia="Calibri" w:hAnsi="Times New Roman" w:cs="Times New Roman"/>
                <w:b/>
                <w:bCs/>
                <w:kern w:val="0"/>
                <w:lang w:eastAsia="vi-VN"/>
                <w14:ligatures w14:val="none"/>
              </w:rPr>
              <w:lastRenderedPageBreak/>
              <w:t>khẩu pháo hoa, thuốc pháo hoa</w:t>
            </w:r>
          </w:p>
          <w:p w14:paraId="39E1EA33" w14:textId="77777777" w:rsidR="00A86652" w:rsidRPr="00D769DA" w:rsidRDefault="00A86652" w:rsidP="00D769DA">
            <w:pPr>
              <w:spacing w:after="0" w:line="240" w:lineRule="auto"/>
              <w:jc w:val="both"/>
              <w:rPr>
                <w:rFonts w:ascii="Times New Roman" w:eastAsia="Times New Roman" w:hAnsi="Times New Roman" w:cs="Times New Roman"/>
                <w:kern w:val="0"/>
                <w:lang w:eastAsia="vi-VN"/>
                <w14:ligatures w14:val="none"/>
              </w:rPr>
            </w:pPr>
            <w:r w:rsidRPr="00D769DA">
              <w:rPr>
                <w:rFonts w:ascii="Times New Roman" w:eastAsia="Times New Roman" w:hAnsi="Times New Roman" w:cs="Times New Roman"/>
                <w:kern w:val="0"/>
                <w:lang w:eastAsia="vi-VN"/>
                <w14:ligatures w14:val="none"/>
              </w:rPr>
              <w:t>1. Văn bản đề nghị ghi đầy đủ thông tin theo mẫu quy định tại Phụ lục VI ban hành kèm theo Nghị định này.</w:t>
            </w:r>
          </w:p>
          <w:p w14:paraId="2AE28430" w14:textId="216D4D5B"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Times New Roman" w:hAnsi="Times New Roman" w:cs="Times New Roman"/>
                <w:kern w:val="0"/>
                <w:lang w:eastAsia="ar-SA"/>
                <w14:ligatures w14:val="none"/>
              </w:rPr>
              <w:t xml:space="preserve">2. </w:t>
            </w:r>
            <w:r w:rsidRPr="00D769DA">
              <w:rPr>
                <w:rFonts w:ascii="Times New Roman" w:eastAsia="Times New Roman" w:hAnsi="Times New Roman" w:cs="Times New Roman"/>
                <w:kern w:val="0"/>
                <w14:ligatures w14:val="none"/>
              </w:rPr>
              <w:t xml:space="preserve">Văn bản quy định tại khoản 1 Điều này nộp trên Cổng dịch vụ công quốc gia, Hệ thống thông tin giải quyết thủ tục hành chính </w:t>
            </w:r>
            <w:r w:rsidR="00C05947" w:rsidRPr="00D769DA">
              <w:rPr>
                <w:rFonts w:ascii="Times New Roman" w:eastAsia="Times New Roman" w:hAnsi="Times New Roman" w:cs="Times New Roman"/>
                <w:kern w:val="0"/>
                <w14:ligatures w14:val="none"/>
              </w:rPr>
              <w:t xml:space="preserve">của </w:t>
            </w:r>
            <w:r w:rsidRPr="00D769DA">
              <w:rPr>
                <w:rFonts w:ascii="Times New Roman" w:eastAsia="Times New Roman" w:hAnsi="Times New Roman" w:cs="Times New Roman"/>
                <w:kern w:val="0"/>
                <w14:ligatures w14:val="none"/>
              </w:rPr>
              <w:t xml:space="preserve">Bộ Công an, </w:t>
            </w:r>
            <w:r w:rsidRPr="00D769DA">
              <w:rPr>
                <w:rFonts w:ascii="Times New Roman" w:eastAsia="Times New Roman" w:hAnsi="Times New Roman" w:cs="Times New Roman"/>
                <w:kern w:val="0"/>
                <w:lang w:eastAsia="vi-VN"/>
                <w14:ligatures w14:val="none"/>
              </w:rPr>
              <w:t>Ứng dụng định danh quốc gia</w:t>
            </w:r>
            <w:r w:rsidRPr="00D769DA">
              <w:rPr>
                <w:rFonts w:ascii="Times New Roman" w:eastAsia="Times New Roman" w:hAnsi="Times New Roman" w:cs="Times New Roman"/>
                <w:kern w:val="0"/>
                <w14:ligatures w14:val="none"/>
              </w:rPr>
              <w:t xml:space="preserve"> hoặc gửi qua đường bưu chính về </w:t>
            </w:r>
            <w:r w:rsidRPr="00D769DA">
              <w:rPr>
                <w:rFonts w:ascii="Times New Roman" w:eastAsia="Calibri" w:hAnsi="Times New Roman" w:cs="Times New Roman"/>
                <w:kern w:val="0"/>
                <w:lang w:eastAsia="vi-VN"/>
                <w14:ligatures w14:val="none"/>
              </w:rPr>
              <w:t>Cục Cảnh sát quản lý hành chính về trật tự xã hội, Bộ Công an</w:t>
            </w:r>
            <w:r w:rsidRPr="00D769DA">
              <w:rPr>
                <w:rFonts w:ascii="Times New Roman" w:eastAsia="Times New Roman" w:hAnsi="Times New Roman" w:cs="Times New Roman"/>
                <w:kern w:val="0"/>
                <w14:ligatures w14:val="none"/>
              </w:rPr>
              <w:t xml:space="preserve">; </w:t>
            </w:r>
            <w:bookmarkStart w:id="13" w:name="_Hlk200716815"/>
            <w:r w:rsidRPr="00D769DA">
              <w:rPr>
                <w:rFonts w:ascii="Times New Roman" w:eastAsia="Times New Roman" w:hAnsi="Times New Roman" w:cs="Times New Roman"/>
                <w:kern w:val="0"/>
                <w14:ligatures w14:val="none"/>
              </w:rPr>
              <w:t xml:space="preserve">trường hợp trực tiếp nộp văn bản đề nghị thì văn bản đề nghị bổ sung họ tên, số </w:t>
            </w:r>
            <w:r w:rsidR="00C05947" w:rsidRPr="00D769DA">
              <w:rPr>
                <w:rFonts w:ascii="Times New Roman" w:eastAsia="Times New Roman" w:hAnsi="Times New Roman" w:cs="Times New Roman"/>
                <w:kern w:val="0"/>
                <w14:ligatures w14:val="none"/>
              </w:rPr>
              <w:t>định danh cá nhân</w:t>
            </w:r>
            <w:r w:rsidRPr="00D769DA">
              <w:rPr>
                <w:rFonts w:ascii="Times New Roman" w:eastAsia="Times New Roman" w:hAnsi="Times New Roman" w:cs="Times New Roman"/>
                <w:kern w:val="0"/>
                <w14:ligatures w14:val="none"/>
              </w:rPr>
              <w:t xml:space="preserve"> hoặc số hộ chiếu của người đến liên hệ</w:t>
            </w:r>
            <w:r w:rsidRPr="00D769DA">
              <w:rPr>
                <w:rFonts w:ascii="Times New Roman" w:eastAsia="Calibri" w:hAnsi="Times New Roman" w:cs="Times New Roman"/>
                <w:kern w:val="0"/>
                <w:lang w:eastAsia="vi-VN"/>
                <w14:ligatures w14:val="none"/>
              </w:rPr>
              <w:t>.</w:t>
            </w:r>
            <w:bookmarkEnd w:id="13"/>
          </w:p>
          <w:p w14:paraId="4EF60139"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3. Trong thời hạn 03 ngày làm việc, kể từ ngày nhận đủ hồ sơ, Cục Cảnh sát quản lý hành chính về trật tự xã hội, Bộ Công an cấp giấy phép xuất khẩu, nhập khẩu theo mẫu quy định tại Phụ lục II ban hành kèm theo Nghị định này; trường hợp không cấp, phải trả lời bằng văn bản và nêu rõ lý do.</w:t>
            </w:r>
          </w:p>
          <w:p w14:paraId="55B21977" w14:textId="12E86AD3"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4. Giấy phép xuất khẩu, nhập khẩu có thời hạn 60 ngày.</w:t>
            </w:r>
          </w:p>
        </w:tc>
        <w:tc>
          <w:tcPr>
            <w:tcW w:w="1496" w:type="pct"/>
            <w:shd w:val="clear" w:color="auto" w:fill="FFFFFF"/>
          </w:tcPr>
          <w:p w14:paraId="2C87D109"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Chỉnh lý kỹ thuật văn bản cho phù hợp, thống nhất với các thủ tục hành chính trong Nghị </w:t>
            </w:r>
            <w:r w:rsidRPr="00D769DA">
              <w:rPr>
                <w:rFonts w:ascii="Times New Roman" w:hAnsi="Times New Roman" w:cs="Times New Roman"/>
              </w:rPr>
              <w:lastRenderedPageBreak/>
              <w:t>định.</w:t>
            </w:r>
          </w:p>
        </w:tc>
      </w:tr>
      <w:tr w:rsidR="00D769DA" w:rsidRPr="00D769DA" w14:paraId="3D2B9AF4" w14:textId="77777777" w:rsidTr="00635CC7">
        <w:trPr>
          <w:trHeight w:val="20"/>
          <w:jc w:val="center"/>
        </w:trPr>
        <w:tc>
          <w:tcPr>
            <w:tcW w:w="1728" w:type="pct"/>
            <w:shd w:val="clear" w:color="auto" w:fill="FFFFFF"/>
          </w:tcPr>
          <w:p w14:paraId="31325818" w14:textId="77777777" w:rsidR="00A86652" w:rsidRPr="00D769DA" w:rsidRDefault="00A86652" w:rsidP="00D769DA">
            <w:pPr>
              <w:widowControl w:val="0"/>
              <w:spacing w:after="0" w:line="240" w:lineRule="auto"/>
              <w:jc w:val="both"/>
              <w:outlineLvl w:val="0"/>
              <w:rPr>
                <w:rFonts w:ascii="Times New Roman" w:eastAsia="Batang" w:hAnsi="Times New Roman" w:cs="Times New Roman"/>
                <w:b/>
                <w:kern w:val="0"/>
                <w:shd w:val="clear" w:color="auto" w:fill="FFFFFF"/>
                <w:lang w:eastAsia="vi-VN"/>
              </w:rPr>
            </w:pPr>
            <w:bookmarkStart w:id="14" w:name="bookmark18"/>
            <w:bookmarkStart w:id="15" w:name="bookmark19"/>
            <w:r w:rsidRPr="00D769DA">
              <w:rPr>
                <w:rFonts w:ascii="Times New Roman" w:eastAsia="Batang" w:hAnsi="Times New Roman" w:cs="Times New Roman"/>
                <w:b/>
                <w:kern w:val="0"/>
                <w:shd w:val="clear" w:color="auto" w:fill="FFFFFF"/>
                <w:lang w:eastAsia="vi-VN"/>
              </w:rPr>
              <w:lastRenderedPageBreak/>
              <w:t>Điều 16 Nghị định quy định về thủ tục cấp Giấy phép mua, vận chuyển pháo hoa để kinh doanh</w:t>
            </w:r>
            <w:bookmarkEnd w:id="14"/>
            <w:bookmarkEnd w:id="15"/>
            <w:r w:rsidRPr="00D769DA">
              <w:rPr>
                <w:rFonts w:ascii="Times New Roman" w:eastAsia="Batang" w:hAnsi="Times New Roman" w:cs="Times New Roman"/>
                <w:b/>
                <w:kern w:val="0"/>
                <w:shd w:val="clear" w:color="auto" w:fill="FFFFFF"/>
                <w:lang w:eastAsia="vi-VN"/>
              </w:rPr>
              <w:t xml:space="preserve"> </w:t>
            </w:r>
          </w:p>
          <w:p w14:paraId="736A532D" w14:textId="77777777" w:rsidR="00A86652" w:rsidRPr="00D769DA" w:rsidRDefault="00A86652" w:rsidP="00D769DA">
            <w:pPr>
              <w:widowControl w:val="0"/>
              <w:spacing w:after="0" w:line="240" w:lineRule="auto"/>
              <w:jc w:val="both"/>
              <w:outlineLvl w:val="0"/>
              <w:rPr>
                <w:rFonts w:ascii="Times New Roman" w:hAnsi="Times New Roman" w:cs="Times New Roman"/>
                <w:kern w:val="0"/>
                <w:lang w:eastAsia="ar-SA"/>
              </w:rPr>
            </w:pPr>
            <w:r w:rsidRPr="00D769DA">
              <w:rPr>
                <w:rFonts w:ascii="Times New Roman" w:hAnsi="Times New Roman" w:cs="Times New Roman"/>
                <w:kern w:val="0"/>
                <w:lang w:eastAsia="ar-SA"/>
              </w:rPr>
              <w:t>1. Thủ tục cấp giấy phép mua pháo hoa để kinh doanh thực hiện như sau:</w:t>
            </w:r>
          </w:p>
          <w:p w14:paraId="5105E9F8"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 xml:space="preserve">a) Văn bản đề nghị ghi rõ tên, địa chỉ của tổ chức, doanh nghiệp thuộc Bộ Quốc phòng; mã số doanh nghiệp; số, ngày cấp giấy chứng nhận đủ điều kiện về an ninh, trật tự; họ tên, chức vụ, số Căn cước công dân, Chứng minh nhân dân hoặc Hộ chiếu của người đại diện theo pháp luật; chủng loại, số lượng pháo hoa; tên, địa chỉ tổ chức, doanh nghiệp sản xuất, kinh doanh pháo hoa theo mẫu quy định tại Phụ lục VII ban hành kèm theo Nghị định này; </w:t>
            </w:r>
          </w:p>
          <w:p w14:paraId="6AEDBC69"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 xml:space="preserve">b) Văn bản quy định tại điểm b khoản này nộp trên Cổng dịch vụ công quốc gia, Cổng dịch vụ công Bộ Công an hoặc gửi qua đường bưu chính về cơ quan cấp Giấy chứng nhận đủ điều kiện về an ninh, trật tự cho doanh nghiệp kinh doanh pháo hoa. Trường hợp tổ chức, doanh nghiệp trực tiếp nộp văn bản đề nghị tại cơ quan cấp Giấy chứng nhận đủ điều kiện về an ninh, trật tự thì văn bản đề nghị bổ sung họ tên, số Căn cước công dân, Chứng minh nhân dân hoặc Hộ chiếu của người đến liên hệ; </w:t>
            </w:r>
          </w:p>
          <w:p w14:paraId="3D6208DF"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p>
          <w:p w14:paraId="74FB2F3F"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2. Thủ tục cấp giấy phép vận chuyển pháo hoa để kinh doanh</w:t>
            </w:r>
          </w:p>
          <w:p w14:paraId="635074BA"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 xml:space="preserve">a) Văn bản đề nghị ghi rõ tên, địa chỉ của tổ chức, doanh nghiệp thuộc Bộ Quốc phòng; họ tên, chức vụ, </w:t>
            </w:r>
            <w:r w:rsidRPr="00D769DA">
              <w:rPr>
                <w:rFonts w:ascii="Times New Roman" w:hAnsi="Times New Roman" w:cs="Times New Roman"/>
                <w:kern w:val="0"/>
                <w:lang w:eastAsia="ar-SA"/>
              </w:rPr>
              <w:lastRenderedPageBreak/>
              <w:t>số Căn cước công dân, Chứng minh nhân dân hoặc Hộ chiếu của người chịu trách nhiệm vận chuyển; chủng loại, số lượng pháo hoa; phương tiện vận chuyển, biển kiểm soát; họ tên, số Căn cước công dân, Chứng minh nhân dân hoặc Hộ chiếu của người điều khiển phương tiện; thời gian vận chuyển; nơi đi, nơi đến, tuyến đường vận chuyển theo mẫu quy định tại Phụ lục VIII ban hành kèm theo Nghị định này;</w:t>
            </w:r>
          </w:p>
          <w:p w14:paraId="209AF2B1"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b) Văn bản quy định tại điểm a khoản này nộp trên Cổng dịch vụ công quốc gia, Cổng dịch vụ công Bộ Công an hoặc gửi qua đường bưu chính về cơ quan cấp giấy chứng nhận đủ điều kiện về an ninh, trật tự cho tổ chức, doanh nghiệp. Trường hợp tổ chức, doanh nghiệp trực tiếp nộp văn bản đề nghị tại cơ quan cấp giấy chứng nhận đủ điều kiện về an ninh, trật tự thì văn bản đề nghị bổ sung họ tên, số Căn cước công dân, Chứng minh nhân dân hoặc Hộ chiếu của người đến liên hệ.</w:t>
            </w:r>
          </w:p>
        </w:tc>
        <w:tc>
          <w:tcPr>
            <w:tcW w:w="1776" w:type="pct"/>
            <w:shd w:val="clear" w:color="auto" w:fill="FFFFFF"/>
          </w:tcPr>
          <w:p w14:paraId="735D3216" w14:textId="77777777" w:rsidR="00A86652" w:rsidRPr="00D769DA" w:rsidRDefault="00A86652" w:rsidP="00D769DA">
            <w:pPr>
              <w:widowControl w:val="0"/>
              <w:spacing w:after="0" w:line="240" w:lineRule="auto"/>
              <w:jc w:val="both"/>
              <w:outlineLvl w:val="0"/>
              <w:rPr>
                <w:rFonts w:ascii="Times New Roman" w:eastAsia="Batang" w:hAnsi="Times New Roman" w:cs="Times New Roman"/>
                <w:kern w:val="0"/>
                <w:shd w:val="clear" w:color="auto" w:fill="FFFFFF"/>
                <w:lang w:eastAsia="vi-VN" w:bidi="th-TH"/>
              </w:rPr>
            </w:pPr>
          </w:p>
          <w:p w14:paraId="45F0E552" w14:textId="77777777" w:rsidR="00A86652" w:rsidRPr="00D769DA" w:rsidRDefault="00A86652" w:rsidP="00D769DA">
            <w:pPr>
              <w:spacing w:after="0" w:line="240" w:lineRule="auto"/>
              <w:jc w:val="both"/>
              <w:rPr>
                <w:rFonts w:ascii="Times New Roman" w:eastAsia="Batang" w:hAnsi="Times New Roman" w:cs="Times New Roman"/>
                <w:kern w:val="0"/>
                <w:shd w:val="clear" w:color="auto" w:fill="FFFFFF"/>
                <w:lang w:eastAsia="vi-VN"/>
                <w14:ligatures w14:val="none"/>
              </w:rPr>
            </w:pPr>
            <w:r w:rsidRPr="00D769DA">
              <w:rPr>
                <w:rFonts w:ascii="Times New Roman" w:eastAsia="Calibri" w:hAnsi="Times New Roman" w:cs="Times New Roman"/>
                <w:kern w:val="0"/>
                <w:lang w:eastAsia="vi-VN"/>
                <w14:ligatures w14:val="none"/>
              </w:rPr>
              <w:t xml:space="preserve">19. Sửa đổi, bổ sung điểm a, b khoản 1 </w:t>
            </w:r>
            <w:r w:rsidRPr="00D769DA">
              <w:rPr>
                <w:rFonts w:ascii="Times New Roman" w:eastAsia="Batang" w:hAnsi="Times New Roman" w:cs="Times New Roman"/>
                <w:kern w:val="0"/>
                <w:shd w:val="clear" w:color="auto" w:fill="FFFFFF"/>
                <w:lang w:eastAsia="vi-VN"/>
                <w14:ligatures w14:val="none"/>
              </w:rPr>
              <w:t>Điều 16 như sau:</w:t>
            </w:r>
          </w:p>
          <w:p w14:paraId="459A4B43" w14:textId="7956D76C"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r w:rsidRPr="00D769DA">
              <w:rPr>
                <w:rFonts w:ascii="Times New Roman" w:eastAsia="Times New Roman" w:hAnsi="Times New Roman" w:cs="Times New Roman"/>
                <w:kern w:val="0"/>
                <w:lang w:eastAsia="ar-SA"/>
                <w14:ligatures w14:val="none"/>
              </w:rPr>
              <w:t>1. Thủ tục cấp giấy phép mua pháo hoa để kinh doanh thực hiện như sau:</w:t>
            </w:r>
          </w:p>
          <w:p w14:paraId="4B462653" w14:textId="77777777"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r w:rsidRPr="00D769DA">
              <w:rPr>
                <w:rFonts w:ascii="Times New Roman" w:eastAsia="Times New Roman" w:hAnsi="Times New Roman" w:cs="Times New Roman"/>
                <w:kern w:val="0"/>
                <w:lang w:eastAsia="ar-SA"/>
                <w14:ligatures w14:val="none"/>
              </w:rPr>
              <w:t xml:space="preserve">a) Văn bản đề nghị ghi đầy đủ nội dung theo mẫu quy định tại Phụ lục VII ban hành kèm theo Nghị định này; </w:t>
            </w:r>
          </w:p>
          <w:p w14:paraId="139341F9" w14:textId="77777777"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p>
          <w:p w14:paraId="1356AB20" w14:textId="77777777"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p>
          <w:p w14:paraId="7EEFB0E7" w14:textId="77777777"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p>
          <w:p w14:paraId="5D3927F3" w14:textId="77777777" w:rsidR="00A86652" w:rsidRPr="00D769DA" w:rsidRDefault="00A86652" w:rsidP="00D769DA">
            <w:pPr>
              <w:spacing w:after="0" w:line="240" w:lineRule="auto"/>
              <w:jc w:val="both"/>
              <w:rPr>
                <w:rFonts w:ascii="Times New Roman" w:eastAsia="Arial" w:hAnsi="Times New Roman" w:cs="Times New Roman"/>
                <w:kern w:val="0"/>
                <w:lang w:val="it-IT"/>
                <w14:ligatures w14:val="none"/>
              </w:rPr>
            </w:pPr>
            <w:r w:rsidRPr="00D769DA">
              <w:rPr>
                <w:rFonts w:ascii="Times New Roman" w:eastAsia="Times New Roman" w:hAnsi="Times New Roman" w:cs="Times New Roman"/>
                <w:kern w:val="0"/>
                <w:lang w:eastAsia="ar-SA"/>
                <w14:ligatures w14:val="none"/>
              </w:rPr>
              <w:t>b) Văn bản quy định tại điểm a khoản này</w:t>
            </w:r>
            <w:r w:rsidRPr="00D769DA">
              <w:rPr>
                <w:rFonts w:ascii="Times New Roman" w:eastAsia="Arial" w:hAnsi="Times New Roman" w:cs="Times New Roman"/>
                <w:kern w:val="0"/>
                <w:lang w:val="it-IT"/>
                <w14:ligatures w14:val="none"/>
              </w:rPr>
              <w:t xml:space="preserve"> nộp trên Cổng dịch vụ công quốc gia, Hệ thống thông tin giải quyết thủ tục hành chính của Bộ Công an, </w:t>
            </w:r>
            <w:r w:rsidRPr="00D769DA">
              <w:rPr>
                <w:rFonts w:ascii="Times New Roman" w:eastAsia="Times New Roman" w:hAnsi="Times New Roman" w:cs="Times New Roman"/>
                <w:kern w:val="0"/>
                <w:lang w:eastAsia="vi-VN"/>
                <w14:ligatures w14:val="none"/>
              </w:rPr>
              <w:t>Ứng dụng định danh quốc gia</w:t>
            </w:r>
            <w:r w:rsidRPr="00D769DA">
              <w:rPr>
                <w:rFonts w:ascii="Times New Roman" w:eastAsia="Arial" w:hAnsi="Times New Roman" w:cs="Times New Roman"/>
                <w:kern w:val="0"/>
                <w:lang w:val="it-IT"/>
                <w14:ligatures w14:val="none"/>
              </w:rPr>
              <w:t xml:space="preserve"> hoặc gửi qua đường bưu chính về </w:t>
            </w:r>
            <w:r w:rsidRPr="00D769DA">
              <w:rPr>
                <w:rFonts w:ascii="Times New Roman" w:eastAsia="Times New Roman" w:hAnsi="Times New Roman" w:cs="Times New Roman"/>
                <w:kern w:val="0"/>
                <w:lang w:eastAsia="ar-SA"/>
                <w14:ligatures w14:val="none"/>
              </w:rPr>
              <w:t>cơ quan cấp Giấy chứng nhận đủ điều kiện về an ninh, trật tự cho doanh nghiệp kinh doanh pháo hoa</w:t>
            </w:r>
            <w:r w:rsidRPr="00D769DA">
              <w:rPr>
                <w:rFonts w:ascii="Times New Roman" w:eastAsia="Arial" w:hAnsi="Times New Roman" w:cs="Times New Roman"/>
                <w:kern w:val="0"/>
                <w:lang w:val="it-IT"/>
                <w14:ligatures w14:val="none"/>
              </w:rPr>
              <w:t xml:space="preserve">; trường hợp trực tiếp nộp hồ sơ </w:t>
            </w:r>
            <w:r w:rsidRPr="00D769DA">
              <w:rPr>
                <w:rFonts w:ascii="Times New Roman" w:eastAsia="Times New Roman" w:hAnsi="Times New Roman" w:cs="Times New Roman"/>
                <w:kern w:val="0"/>
                <w:lang w:eastAsia="ar-SA"/>
                <w14:ligatures w14:val="none"/>
              </w:rPr>
              <w:t xml:space="preserve">tại cơ quan cấp Giấy chứng nhận đủ điều kiện về an ninh, trật tự </w:t>
            </w:r>
            <w:r w:rsidRPr="00D769DA">
              <w:rPr>
                <w:rFonts w:ascii="Times New Roman" w:eastAsia="Arial" w:hAnsi="Times New Roman" w:cs="Times New Roman"/>
                <w:kern w:val="0"/>
                <w:lang w:val="it-IT"/>
                <w14:ligatures w14:val="none"/>
              </w:rPr>
              <w:t>thì văn bản đề nghị bổ sung họ tên, số định danh cá nhân hoặc số hộ chiếu của người đến liên hệ;”.</w:t>
            </w:r>
          </w:p>
          <w:p w14:paraId="74BE8165" w14:textId="77777777" w:rsidR="00A86652" w:rsidRPr="00D769DA" w:rsidRDefault="00A86652" w:rsidP="00D769DA">
            <w:pPr>
              <w:spacing w:after="0" w:line="240" w:lineRule="auto"/>
              <w:jc w:val="both"/>
              <w:rPr>
                <w:rFonts w:ascii="Times New Roman" w:eastAsia="Batang" w:hAnsi="Times New Roman" w:cs="Times New Roman"/>
                <w:kern w:val="0"/>
                <w:shd w:val="clear" w:color="auto" w:fill="FFFFFF"/>
                <w:lang w:eastAsia="vi-VN"/>
                <w14:ligatures w14:val="none"/>
              </w:rPr>
            </w:pPr>
            <w:r w:rsidRPr="00D769DA">
              <w:rPr>
                <w:rFonts w:ascii="Times New Roman" w:eastAsia="Calibri" w:hAnsi="Times New Roman" w:cs="Times New Roman"/>
                <w:kern w:val="0"/>
                <w:lang w:eastAsia="vi-VN"/>
                <w14:ligatures w14:val="none"/>
              </w:rPr>
              <w:t xml:space="preserve">20. Sửa đổi, bổ sung điểm a, b khoản 2 </w:t>
            </w:r>
            <w:r w:rsidRPr="00D769DA">
              <w:rPr>
                <w:rFonts w:ascii="Times New Roman" w:eastAsia="Batang" w:hAnsi="Times New Roman" w:cs="Times New Roman"/>
                <w:kern w:val="0"/>
                <w:shd w:val="clear" w:color="auto" w:fill="FFFFFF"/>
                <w:lang w:eastAsia="vi-VN"/>
                <w14:ligatures w14:val="none"/>
              </w:rPr>
              <w:t>Điều 16 như sau:</w:t>
            </w:r>
          </w:p>
          <w:p w14:paraId="4B770404" w14:textId="7E20B3EA"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r w:rsidRPr="00D769DA">
              <w:rPr>
                <w:rFonts w:ascii="Times New Roman" w:eastAsia="Times New Roman" w:hAnsi="Times New Roman" w:cs="Times New Roman"/>
                <w:kern w:val="0"/>
                <w:lang w:eastAsia="ar-SA"/>
                <w14:ligatures w14:val="none"/>
              </w:rPr>
              <w:t>2. Thủ tục cấp giấy phép vận chuyển pháo hoa để kinh doanh như sau:</w:t>
            </w:r>
          </w:p>
          <w:p w14:paraId="2FE1DEE7" w14:textId="77777777" w:rsidR="00A86652" w:rsidRPr="00D769DA" w:rsidRDefault="00A86652" w:rsidP="00D769DA">
            <w:pPr>
              <w:spacing w:after="0" w:line="240" w:lineRule="auto"/>
              <w:jc w:val="both"/>
              <w:rPr>
                <w:rFonts w:ascii="Times New Roman" w:eastAsia="Times New Roman" w:hAnsi="Times New Roman" w:cs="Times New Roman"/>
                <w:kern w:val="0"/>
                <w:lang w:eastAsia="ar-SA"/>
                <w14:ligatures w14:val="none"/>
              </w:rPr>
            </w:pPr>
            <w:r w:rsidRPr="00D769DA">
              <w:rPr>
                <w:rFonts w:ascii="Times New Roman" w:eastAsia="Times New Roman" w:hAnsi="Times New Roman" w:cs="Times New Roman"/>
                <w:kern w:val="0"/>
                <w:lang w:eastAsia="ar-SA"/>
                <w14:ligatures w14:val="none"/>
              </w:rPr>
              <w:t>a) Văn bản đề nghị ghi đầy đủ nội dung theo mẫu quy định tại Phụ lục VIII ban hành kèm theo Nghị định này;</w:t>
            </w:r>
          </w:p>
          <w:p w14:paraId="07310868" w14:textId="77777777" w:rsidR="00A86652" w:rsidRPr="00D769DA" w:rsidRDefault="00A86652" w:rsidP="00D769DA">
            <w:pPr>
              <w:spacing w:after="0" w:line="240" w:lineRule="auto"/>
              <w:jc w:val="both"/>
              <w:rPr>
                <w:rFonts w:ascii="Times New Roman" w:eastAsia="Arial" w:hAnsi="Times New Roman" w:cs="Times New Roman"/>
                <w:kern w:val="0"/>
                <w:lang w:val="it-IT"/>
                <w14:ligatures w14:val="none"/>
              </w:rPr>
            </w:pPr>
            <w:r w:rsidRPr="00D769DA">
              <w:rPr>
                <w:rFonts w:ascii="Times New Roman" w:eastAsia="Times New Roman" w:hAnsi="Times New Roman" w:cs="Times New Roman"/>
                <w:kern w:val="0"/>
                <w:lang w:eastAsia="ar-SA"/>
                <w14:ligatures w14:val="none"/>
              </w:rPr>
              <w:t>b) Văn bản quy định tại điểm a khoản này</w:t>
            </w:r>
            <w:r w:rsidRPr="00D769DA">
              <w:rPr>
                <w:rFonts w:ascii="Times New Roman" w:eastAsia="Arial" w:hAnsi="Times New Roman" w:cs="Times New Roman"/>
                <w:kern w:val="0"/>
                <w:lang w:val="it-IT"/>
                <w14:ligatures w14:val="none"/>
              </w:rPr>
              <w:t xml:space="preserve"> nộp trên Cổng dịch vụ công quốc gia, Hệ thống thông tin giải </w:t>
            </w:r>
            <w:r w:rsidRPr="00D769DA">
              <w:rPr>
                <w:rFonts w:ascii="Times New Roman" w:eastAsia="Arial" w:hAnsi="Times New Roman" w:cs="Times New Roman"/>
                <w:kern w:val="0"/>
                <w:lang w:val="it-IT"/>
                <w14:ligatures w14:val="none"/>
              </w:rPr>
              <w:lastRenderedPageBreak/>
              <w:t xml:space="preserve">quyết thủ tục hành chính của Bộ Công an, </w:t>
            </w:r>
            <w:r w:rsidRPr="00D769DA">
              <w:rPr>
                <w:rFonts w:ascii="Times New Roman" w:eastAsia="Times New Roman" w:hAnsi="Times New Roman" w:cs="Times New Roman"/>
                <w:kern w:val="0"/>
                <w:lang w:eastAsia="vi-VN"/>
                <w14:ligatures w14:val="none"/>
              </w:rPr>
              <w:t>Ứng dụng định danh quốc gia</w:t>
            </w:r>
            <w:r w:rsidRPr="00D769DA">
              <w:rPr>
                <w:rFonts w:ascii="Times New Roman" w:eastAsia="Arial" w:hAnsi="Times New Roman" w:cs="Times New Roman"/>
                <w:kern w:val="0"/>
                <w:lang w:val="it-IT"/>
                <w14:ligatures w14:val="none"/>
              </w:rPr>
              <w:t xml:space="preserve"> hoặc gửi qua đường bưu chính</w:t>
            </w:r>
            <w:r w:rsidRPr="00D769DA">
              <w:rPr>
                <w:rFonts w:ascii="Times New Roman" w:eastAsia="Times New Roman" w:hAnsi="Times New Roman" w:cs="Times New Roman"/>
                <w:kern w:val="0"/>
                <w:lang w:eastAsia="ar-SA"/>
                <w14:ligatures w14:val="none"/>
              </w:rPr>
              <w:t xml:space="preserve"> về cơ quan cấp giấy chứng nhận đủ điều kiện về an ninh, trật tự cho tổ chức, doanh nghiệp; </w:t>
            </w:r>
            <w:r w:rsidRPr="00D769DA">
              <w:rPr>
                <w:rFonts w:ascii="Times New Roman" w:eastAsia="Arial" w:hAnsi="Times New Roman" w:cs="Times New Roman"/>
                <w:kern w:val="0"/>
                <w:lang w:val="it-IT"/>
                <w14:ligatures w14:val="none"/>
              </w:rPr>
              <w:t xml:space="preserve">trường hợp trực tiếp nộp hồ sơ </w:t>
            </w:r>
            <w:r w:rsidRPr="00D769DA">
              <w:rPr>
                <w:rFonts w:ascii="Times New Roman" w:eastAsia="Times New Roman" w:hAnsi="Times New Roman" w:cs="Times New Roman"/>
                <w:kern w:val="0"/>
                <w:lang w:eastAsia="ar-SA"/>
                <w14:ligatures w14:val="none"/>
              </w:rPr>
              <w:t xml:space="preserve">tại cơ quan cấp Giấy chứng nhận đủ điều kiện về an ninh, trật tự </w:t>
            </w:r>
            <w:r w:rsidRPr="00D769DA">
              <w:rPr>
                <w:rFonts w:ascii="Times New Roman" w:eastAsia="Arial" w:hAnsi="Times New Roman" w:cs="Times New Roman"/>
                <w:kern w:val="0"/>
                <w:lang w:val="it-IT"/>
                <w14:ligatures w14:val="none"/>
              </w:rPr>
              <w:t>thì văn bản đề nghị bổ sung họ tên, số định danh cá nhân hoặc số hộ chiếu của người đến liên hệ;”.</w:t>
            </w:r>
          </w:p>
          <w:p w14:paraId="76E168B4" w14:textId="3F277CD7" w:rsidR="00A86652" w:rsidRPr="00D769DA" w:rsidRDefault="00A86652" w:rsidP="00D769DA">
            <w:pPr>
              <w:spacing w:after="0" w:line="240" w:lineRule="auto"/>
              <w:jc w:val="both"/>
              <w:rPr>
                <w:rFonts w:ascii="Times New Roman" w:eastAsia="Arial" w:hAnsi="Times New Roman" w:cs="Times New Roman"/>
                <w:kern w:val="0"/>
                <w:lang w:val="it-IT" w:eastAsia="ko-KR" w:bidi="th-TH"/>
              </w:rPr>
            </w:pPr>
          </w:p>
        </w:tc>
        <w:tc>
          <w:tcPr>
            <w:tcW w:w="1496" w:type="pct"/>
            <w:shd w:val="clear" w:color="auto" w:fill="FFFFFF"/>
          </w:tcPr>
          <w:p w14:paraId="407AAC2A"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Chỉnh lý kỹ thuật văn bản cho phù hợp, thống nhất với các thủ tục hành chính trong Nghị định.</w:t>
            </w:r>
          </w:p>
        </w:tc>
      </w:tr>
      <w:tr w:rsidR="00D769DA" w:rsidRPr="00D769DA" w14:paraId="07D50A4C" w14:textId="77777777" w:rsidTr="00635CC7">
        <w:trPr>
          <w:trHeight w:val="20"/>
          <w:jc w:val="center"/>
        </w:trPr>
        <w:tc>
          <w:tcPr>
            <w:tcW w:w="1728" w:type="pct"/>
            <w:shd w:val="clear" w:color="auto" w:fill="FFFFFF"/>
          </w:tcPr>
          <w:p w14:paraId="4CE4585C"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i/>
                <w:kern w:val="0"/>
                <w:lang w:eastAsia="ar-SA"/>
              </w:rPr>
            </w:pPr>
            <w:r w:rsidRPr="00D769DA">
              <w:rPr>
                <w:rFonts w:ascii="Times New Roman" w:hAnsi="Times New Roman" w:cs="Times New Roman"/>
                <w:b/>
                <w:kern w:val="0"/>
                <w:lang w:eastAsia="ar-SA"/>
              </w:rPr>
              <w:lastRenderedPageBreak/>
              <w:t>Điều 18 quy định về h</w:t>
            </w:r>
            <w:r w:rsidRPr="00D769DA">
              <w:rPr>
                <w:rFonts w:ascii="Times New Roman" w:hAnsi="Times New Roman" w:cs="Times New Roman"/>
                <w:b/>
                <w:bCs/>
                <w:kern w:val="0"/>
                <w:lang w:eastAsia="vi-VN"/>
              </w:rPr>
              <w:t xml:space="preserve">uấn luyện về kỹ thuật an toàn trong sản xuất, quản lý, bảo quản, sử dụng pháo hoa, pháo hoa nổ, thuốc pháo </w:t>
            </w:r>
          </w:p>
          <w:p w14:paraId="6F1E9377" w14:textId="77777777" w:rsidR="00A86652" w:rsidRPr="00D769DA" w:rsidRDefault="00A86652" w:rsidP="00D769DA">
            <w:pPr>
              <w:widowControl w:val="0"/>
              <w:tabs>
                <w:tab w:val="left" w:pos="922"/>
              </w:tabs>
              <w:suppressAutoHyphens/>
              <w:spacing w:after="0" w:line="240" w:lineRule="auto"/>
              <w:jc w:val="both"/>
              <w:rPr>
                <w:rFonts w:ascii="Times New Roman" w:hAnsi="Times New Roman" w:cs="Times New Roman"/>
                <w:kern w:val="0"/>
                <w:lang w:eastAsia="vi-VN"/>
              </w:rPr>
            </w:pPr>
            <w:r w:rsidRPr="00D769DA">
              <w:rPr>
                <w:rFonts w:ascii="Times New Roman" w:hAnsi="Times New Roman" w:cs="Times New Roman"/>
                <w:kern w:val="0"/>
                <w:lang w:eastAsia="vi-VN"/>
              </w:rPr>
              <w:t>Điểm d khoản 3</w:t>
            </w:r>
          </w:p>
          <w:p w14:paraId="030C3877" w14:textId="77777777" w:rsidR="00A86652" w:rsidRPr="00D769DA" w:rsidRDefault="00A86652" w:rsidP="00D769DA">
            <w:pPr>
              <w:widowControl w:val="0"/>
              <w:tabs>
                <w:tab w:val="left" w:pos="922"/>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d) Tổ chức diễn tập ứng phó sự cố trong hoạt động sản xuất, quản lý, bảo quản, sử dụng pháo hoa, pháo hoa nổ, thuốc pháo;</w:t>
            </w:r>
          </w:p>
          <w:p w14:paraId="06DEE701"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vi-VN"/>
              </w:rPr>
            </w:pPr>
          </w:p>
          <w:p w14:paraId="3050C691"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5. Thủ tục đề nghị huấn luyện thực hiện như sau:</w:t>
            </w:r>
          </w:p>
          <w:p w14:paraId="25DE71CC"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 xml:space="preserve">a) Hồ sơ đề nghị gồm: Văn bản đề nghị ghi rõ tên, địa chỉ của cơ quan, tổ chức, doanh nghiệp thuộc Bộ Quốc phòng; số Căn cước công dân, Chứng minh nhân dân hoặc Hộ chiếu của người đại diện theo pháp luật; nội dung, số lượng người, thời gian, địa điểm </w:t>
            </w:r>
            <w:r w:rsidRPr="00D769DA">
              <w:rPr>
                <w:rFonts w:ascii="Times New Roman" w:hAnsi="Times New Roman" w:cs="Times New Roman"/>
                <w:kern w:val="0"/>
                <w:lang w:eastAsia="ar-SA"/>
              </w:rPr>
              <w:lastRenderedPageBreak/>
              <w:t>huấn luyện theo mẫu quy định tại Phụ lục IX ban hành kèm theo Nghị định này. Lập danh sách cá nhân tham gia huấn luyện ghi rõ họ tên, ngày, tháng, năm sinh, chức vụ, trình độ chuyên môn, số Căn cước công dân, Chứng minh nhân dân hoặc Hộ chiếu và 02 ảnh màu chụp kiểu chân dung cỡ 03 cm x 04 cm, mặc trang phục theo quy định (ảnh chụp không quá 06 tháng tính đến ngày nhận hồ sơ);</w:t>
            </w:r>
          </w:p>
          <w:p w14:paraId="61C0747D"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ar-SA"/>
              </w:rPr>
              <w:t>b) Hồ sơ lập thành 01 bộ gửi về Tổng cục Công nghiệp quốc phòng, Bộ Quốc phòng;</w:t>
            </w:r>
          </w:p>
          <w:p w14:paraId="2F41CBA5"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p>
          <w:p w14:paraId="0A2E4E37"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p>
          <w:p w14:paraId="2D7B3C38"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p>
          <w:p w14:paraId="6BC1F893"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ar-SA"/>
              </w:rPr>
            </w:pPr>
          </w:p>
          <w:p w14:paraId="0B69FD24"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val="vi-VN" w:eastAsia="ar-SA"/>
              </w:rPr>
            </w:pPr>
            <w:r w:rsidRPr="00D769DA">
              <w:rPr>
                <w:rFonts w:ascii="Times New Roman" w:hAnsi="Times New Roman" w:cs="Times New Roman"/>
                <w:kern w:val="0"/>
                <w:lang w:eastAsia="ar-SA"/>
              </w:rPr>
              <w:t>c) Trong thời hạn 03 ngày làm việc, kể từ ngày nhận được hồ sơ đề nghị, cơ quan có thẩm quyền kiểm tra hồ sơ và tổ chức huấn luyện theo quy định hoặc có văn bản đồng ý cho phép tổ chức, doanh nghiệp tổ chức huấn luyện</w:t>
            </w:r>
            <w:r w:rsidRPr="00D769DA">
              <w:rPr>
                <w:rFonts w:ascii="Times New Roman" w:hAnsi="Times New Roman" w:cs="Times New Roman"/>
                <w:kern w:val="0"/>
                <w:lang w:val="vi-VN" w:eastAsia="ar-SA"/>
              </w:rPr>
              <w:t>.</w:t>
            </w:r>
          </w:p>
          <w:p w14:paraId="7C210A8B"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6. Việc tổ chức huấn luyện do cơ quan, tổ chức, doanh nghiệp quy định tại khoản 6 Điều này thực hiện như sau:</w:t>
            </w:r>
          </w:p>
          <w:p w14:paraId="1A9E66BE" w14:textId="77777777" w:rsidR="00A86652" w:rsidRPr="00D769DA" w:rsidRDefault="00A86652" w:rsidP="00D769DA">
            <w:pPr>
              <w:widowControl w:val="0"/>
              <w:tabs>
                <w:tab w:val="left" w:pos="942"/>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a) Xây dựng kế hoạch, nội dung, chương trình huấn luyện và ra quyết định về việc mở lớp huấn luyện báo cáo Tổng cục Công nghiệp quốc phòng, Bộ Quốc phòng;</w:t>
            </w:r>
          </w:p>
          <w:p w14:paraId="49D83E65" w14:textId="77777777" w:rsidR="00A86652" w:rsidRPr="00D769DA" w:rsidRDefault="00A86652" w:rsidP="00D769DA">
            <w:pPr>
              <w:widowControl w:val="0"/>
              <w:tabs>
                <w:tab w:val="left" w:pos="960"/>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b) Bố trí cán bộ huấn luyện bảo đảm tiêu chuẩn thực hiện huấn luyện;</w:t>
            </w:r>
          </w:p>
          <w:p w14:paraId="07DE8B73" w14:textId="77777777" w:rsidR="00A86652" w:rsidRPr="00D769DA" w:rsidRDefault="00A86652" w:rsidP="00D769DA">
            <w:pPr>
              <w:widowControl w:val="0"/>
              <w:tabs>
                <w:tab w:val="left" w:pos="932"/>
              </w:tabs>
              <w:suppressAutoHyphens/>
              <w:spacing w:after="0" w:line="240" w:lineRule="auto"/>
              <w:jc w:val="both"/>
              <w:rPr>
                <w:rFonts w:ascii="Times New Roman" w:hAnsi="Times New Roman" w:cs="Times New Roman"/>
                <w:kern w:val="0"/>
                <w:lang w:eastAsia="ar-SA"/>
              </w:rPr>
            </w:pPr>
            <w:r w:rsidRPr="00D769DA">
              <w:rPr>
                <w:rFonts w:ascii="Times New Roman" w:hAnsi="Times New Roman" w:cs="Times New Roman"/>
                <w:kern w:val="0"/>
                <w:lang w:eastAsia="vi-VN"/>
              </w:rPr>
              <w:t xml:space="preserve">c) Trong thời hạn 03 ngày làm việc, kể từ ngày Tổng cục Công nghiệp quốc phòng, Bộ Quốc phòng ra quyết định mở lớp huấn luyện cho các đối tượng quy định tại điểm a, d khoản 1 và điểm a khoản 2 Điều </w:t>
            </w:r>
            <w:r w:rsidRPr="00D769DA">
              <w:rPr>
                <w:rFonts w:ascii="Times New Roman" w:hAnsi="Times New Roman" w:cs="Times New Roman"/>
                <w:kern w:val="0"/>
                <w:lang w:eastAsia="vi-VN"/>
              </w:rPr>
              <w:lastRenderedPageBreak/>
              <w:t>này có trách nhiệm thông báo bằng văn bản cho tổ chức, doanh nghiệp đề nghị. Đối với các đối tượng quy định tại điểm b, c, đ, e khoản 1 và điểm b, c, d khoản 2 Điều này, trong thời hạn 03 ngày làm việc kể từ ngày kết thúc huấn luyện tổ chức, doanh nghiệp phải có văn bản đề nghị Tổng cục Công nghiệp quốc phòng, Bộ Quốc phòng kiểm tra, cấp giấy chứng nhận.</w:t>
            </w:r>
          </w:p>
          <w:p w14:paraId="7F987DAF"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181AAAA6"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52115063"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7D45B4A3"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762FC6C6"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21E999FC"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19C51C5C"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39DDB7A9"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09DB97C1"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485973EC"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2AC0F00A"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46C5782A" w14:textId="77777777" w:rsidR="00A86652" w:rsidRPr="00D769DA" w:rsidRDefault="00A86652" w:rsidP="00D769DA">
            <w:pPr>
              <w:widowControl w:val="0"/>
              <w:tabs>
                <w:tab w:val="left" w:pos="897"/>
              </w:tabs>
              <w:suppressAutoHyphens/>
              <w:spacing w:after="0" w:line="240" w:lineRule="auto"/>
              <w:jc w:val="both"/>
              <w:rPr>
                <w:rFonts w:ascii="Times New Roman" w:hAnsi="Times New Roman" w:cs="Times New Roman"/>
                <w:kern w:val="0"/>
                <w:lang w:eastAsia="vi-VN"/>
              </w:rPr>
            </w:pPr>
          </w:p>
          <w:p w14:paraId="209FB681"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kern w:val="0"/>
                <w:lang w:eastAsia="vi-VN"/>
              </w:rPr>
            </w:pPr>
            <w:r w:rsidRPr="00D769DA">
              <w:rPr>
                <w:rFonts w:ascii="Times New Roman" w:hAnsi="Times New Roman" w:cs="Times New Roman"/>
                <w:kern w:val="0"/>
                <w:lang w:eastAsia="vi-VN"/>
              </w:rPr>
              <w:t xml:space="preserve">7. Tổng cục Công nghiệp quốc phòng, Bộ Quốc phòng chủ trì, phối hợp với các cơ quan liên quan tổ chức huấn luyện, kiểm tra, cấp giấy chứng nhận huấn luyện kỹ thuật an toàn đối với các đối tượng quy định tại điểm a, d khoản 1 và điểm a khoản 2 Điều này. Tổ chức, doanh nghiệp được phép nghiên cứu, sản xuất, xuất khẩu, nhập khẩu, cung cấp pháo hoa nổ, thuốc pháo nổ và tổ chức, doanh nghiệp được phép sản xuất, kinh doanh pháo hoa có trách nhiệm tổ chức huấn luyện, báo cáo Tổng cục Công nghiệp quốc phòng tổ chức kiểm tra, cấp giấy chứng nhận huấn luyện kỹ thuật an toàn đối với các đối tượng quy định tại điểm </w:t>
            </w:r>
            <w:r w:rsidRPr="00D769DA">
              <w:rPr>
                <w:rFonts w:ascii="Times New Roman" w:hAnsi="Times New Roman" w:cs="Times New Roman"/>
                <w:kern w:val="0"/>
                <w:lang w:eastAsia="vi-VN"/>
              </w:rPr>
              <w:lastRenderedPageBreak/>
              <w:t>b, c, đ, e khoản 1 và điểm b, c, d khoản 2 Điều này.</w:t>
            </w:r>
          </w:p>
        </w:tc>
        <w:tc>
          <w:tcPr>
            <w:tcW w:w="1776" w:type="pct"/>
            <w:shd w:val="clear" w:color="auto" w:fill="FFFFFF"/>
          </w:tcPr>
          <w:p w14:paraId="040DC745" w14:textId="77777777" w:rsidR="00A86652" w:rsidRPr="00D769DA" w:rsidRDefault="00A86652" w:rsidP="00D769DA">
            <w:pPr>
              <w:spacing w:after="0" w:line="240" w:lineRule="auto"/>
              <w:jc w:val="both"/>
              <w:rPr>
                <w:rFonts w:ascii="Times New Roman" w:eastAsia="Arial" w:hAnsi="Times New Roman" w:cs="Times New Roman"/>
                <w:kern w:val="0"/>
                <w:lang w:val="it-IT"/>
                <w14:ligatures w14:val="none"/>
              </w:rPr>
            </w:pPr>
            <w:r w:rsidRPr="00D769DA">
              <w:rPr>
                <w:rFonts w:ascii="Times New Roman" w:eastAsia="Arial" w:hAnsi="Times New Roman" w:cs="Times New Roman"/>
                <w:kern w:val="0"/>
                <w:lang w:val="it-IT"/>
                <w14:ligatures w14:val="none"/>
              </w:rPr>
              <w:lastRenderedPageBreak/>
              <w:t>21. Sửa đổi, bổ sung Điều 18 như sau:</w:t>
            </w:r>
          </w:p>
          <w:p w14:paraId="1FA25CE3" w14:textId="688854CB" w:rsidR="00A86652" w:rsidRPr="00D769DA" w:rsidRDefault="00A86652" w:rsidP="00D769DA">
            <w:pPr>
              <w:spacing w:after="0" w:line="240" w:lineRule="auto"/>
              <w:jc w:val="both"/>
              <w:rPr>
                <w:rFonts w:ascii="Times New Roman" w:eastAsia="Times New Roman" w:hAnsi="Times New Roman" w:cs="Times New Roman"/>
                <w:b/>
                <w:bCs/>
                <w:kern w:val="0"/>
                <w:lang w:eastAsia="ko-KR" w:bidi="th-TH"/>
                <w14:ligatures w14:val="none"/>
              </w:rPr>
            </w:pPr>
            <w:bookmarkStart w:id="16" w:name="dieu_18"/>
            <w:r w:rsidRPr="00D769DA">
              <w:rPr>
                <w:rFonts w:ascii="Times New Roman" w:eastAsia="Times New Roman" w:hAnsi="Times New Roman" w:cs="Times New Roman"/>
                <w:b/>
                <w:bCs/>
                <w:kern w:val="0"/>
                <w:lang w:eastAsia="ko-KR" w:bidi="th-TH"/>
                <w14:ligatures w14:val="none"/>
              </w:rPr>
              <w:t> 18. Huấn luyện về kỹ thuật an toàn trong sản xuất, quản lý, bảo quản, sử dụng pháo hoa, pháo hoa nổ, thuốc pháo</w:t>
            </w:r>
            <w:bookmarkEnd w:id="16"/>
          </w:p>
          <w:p w14:paraId="32D23A7F"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1. Đối tượng phải huấn luyện về kỹ thuật an toàn trong sản xuất, quản lý, bảo quản và sử dụng pháo hoa nổ, thuốc pháo nổ</w:t>
            </w:r>
          </w:p>
          <w:p w14:paraId="461ADF4C"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a) Người quản lý;</w:t>
            </w:r>
          </w:p>
          <w:p w14:paraId="0FF5333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b) Người lao động trực tiếp sản xuất pháo hoa nổ, thuốc pháo nổ;</w:t>
            </w:r>
          </w:p>
          <w:p w14:paraId="4CB9845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c) Người được giao quản lý kho pháo hoa nổ, thuốc pháo nổ;</w:t>
            </w:r>
          </w:p>
          <w:p w14:paraId="0416D78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d) Chỉ huy bắn pháo hoa nổ;</w:t>
            </w:r>
          </w:p>
          <w:p w14:paraId="7B56E1F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đ) Người sử dụng pháo hoa nổ;</w:t>
            </w:r>
          </w:p>
          <w:p w14:paraId="4F27494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lastRenderedPageBreak/>
              <w:t>e) Người bảo vệ, bốc dỡ tại kho pháo hoa nổ, thuốc pháo nổ; người áp tải, điều khiển phương tiện vận chuyển pháo hoa nổ, thuốc pháo nổ.</w:t>
            </w:r>
          </w:p>
          <w:p w14:paraId="3132D12E"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2. Đối tượng phải huấn luyện kỹ thuật an toàn trong sản xuất, kinh doanh pháo hoa</w:t>
            </w:r>
          </w:p>
          <w:p w14:paraId="058FA7E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a) Người quản lý;</w:t>
            </w:r>
          </w:p>
          <w:p w14:paraId="7328383B"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b) Người lao động trực tiếp sản xuất pháo hoa, thuốc pháo hoa;</w:t>
            </w:r>
          </w:p>
          <w:p w14:paraId="690212F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c) Người được giao quản lý kho pháo hoa, thuốc pháo hoa.</w:t>
            </w:r>
          </w:p>
          <w:p w14:paraId="0F9D636C"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3. Nội dung huấn luyện</w:t>
            </w:r>
          </w:p>
          <w:p w14:paraId="23FBDEBB"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a) Quy định của pháp luật trong hoạt động sản xuất, quản lý, bảo quản và sử dụng pháo hoa nổ, thuốc pháo; hoạt động sản xuất, kinh doanh pháo hoa;</w:t>
            </w:r>
          </w:p>
          <w:p w14:paraId="109C842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b) Yêu cầu an toàn khi tiếp xúc với pháo hoa, pháo hoa nổ, thuốc pháo; biện pháp về quản lý, kỹ thuật bảo đảm an toàn trong hoạt động sản xuất, quản lý, bảo quản và sử dụng pháo hoa nổ, thuốc pháo và trong sản xuất, kinh doanh pháo hoa; tiêu hủy pháo hoa, pháo hoa nổ, thuốc pháo; dấu hiệu, biểu trưng và ký hiệu nguy hiểm của bao gói, thùng chứa và phương tiện vận chuyển; cách sắp xếp, bảo quản pháo hoa, pháo hoa nổ, thuốc pháo; yêu cầu về an toàn khi bốc xếp, bảo quản, vận chuyển trong phạm vi kho và trên phương tiện vận chuyển;</w:t>
            </w:r>
          </w:p>
          <w:p w14:paraId="5F85917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c) Nhận diện nguy cơ, yếu tố nguy hiểm, đánh giá rủi ro về các mặt an ninh, an toàn, phòng chống cháy, nổ, thiên tai trong hoạt động sản xuất, quản lý, bảo quản và sử dụng pháo hoa, pháo hoa nổ, thuốc pháo;</w:t>
            </w:r>
          </w:p>
          <w:p w14:paraId="2229A9BE"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d) Tổ chức diễn tập ứng phó sự cố trong hoạt động sản xuất, quản lý, bảo quản, sử dụng pháo hoa, pháo hoa nổ, thuốc pháo;</w:t>
            </w:r>
            <w:r w:rsidRPr="00D769DA">
              <w:rPr>
                <w:rFonts w:ascii="Times New Roman" w:eastAsia="Arial" w:hAnsi="Times New Roman" w:cs="Times New Roman"/>
                <w:kern w:val="0"/>
                <w14:ligatures w14:val="none"/>
              </w:rPr>
              <w:t xml:space="preserve"> thực hành bắn  pháo hoa nổ;</w:t>
            </w:r>
          </w:p>
          <w:p w14:paraId="3361A40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lastRenderedPageBreak/>
              <w:t>đ) Yêu cầu an toàn khi vận hành máy, thiết bị sản xuất và phương pháp làm việc an toàn;</w:t>
            </w:r>
          </w:p>
          <w:p w14:paraId="43DDAD3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e) Yêu cầu về kho chứa, phương tiện, thiết bị bảo đảm an toàn, phòng cháy, chữa cháy, chống sét, kiểm soát tĩnh điện kho bảo quản;</w:t>
            </w:r>
          </w:p>
          <w:p w14:paraId="2A4B755F"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g) Thành phần, tính chất, phân loại và chất lượng pháo hoa, pháo hoa nổ, thuốc pháo; các quy định về thử nghiệm, kiểm tra và biện pháp bảo đảm chất lượng pháo hoa, pháo hoa nổ; yêu cầu về bao bì, ghi nhãn pháo hoa, pháo hoa nổ, thuốc pháo;</w:t>
            </w:r>
          </w:p>
          <w:p w14:paraId="2BE2752F"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h) Quy trình xuất, nhập, thống kê pháo hoa, pháo hoa nổ, thuốc pháo;</w:t>
            </w:r>
          </w:p>
          <w:p w14:paraId="29B6645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i) Các phương pháp bắn và biện pháp bảo đảm an toàn khi bắn pháo hoa nổ; ảnh hưởng của bắn pháo hoa nổ đối với công trình, môi trường và con người; xác định khoảng cách an toàn khi bắn pháo hoa nổ; xây dựng phương án bắn pháo hoa nổ.</w:t>
            </w:r>
          </w:p>
          <w:p w14:paraId="5534366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4. Căn cứ vào đối tượng quy định tại khoản 1, khoản 2 Điều này, cơ quan, tổ chức, doanh nghiệp có thẩm quyền huấn luyện quy định tại khoản 7 Điều này xây dựng nội dung, chương trình huấn luyện phù hợp với từng đối tượng.</w:t>
            </w:r>
          </w:p>
          <w:p w14:paraId="4F17A3E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14:ligatures w14:val="none"/>
              </w:rPr>
              <w:t>5</w:t>
            </w:r>
            <w:r w:rsidRPr="00D769DA">
              <w:rPr>
                <w:rFonts w:ascii="Times New Roman" w:eastAsia="Times New Roman" w:hAnsi="Times New Roman" w:cs="Times New Roman"/>
                <w:kern w:val="0"/>
                <w:lang w:val="vi-VN"/>
                <w14:ligatures w14:val="none"/>
              </w:rPr>
              <w:t>. Trình tự, thủ tục huấn luyện</w:t>
            </w:r>
          </w:p>
          <w:p w14:paraId="58F774E9" w14:textId="65EAFD1C" w:rsidR="00A86652" w:rsidRPr="00D769DA" w:rsidRDefault="00A86652" w:rsidP="00D769DA">
            <w:pPr>
              <w:spacing w:after="0" w:line="240" w:lineRule="auto"/>
              <w:jc w:val="both"/>
              <w:rPr>
                <w:rFonts w:ascii="Times New Roman" w:eastAsia="Calibri" w:hAnsi="Times New Roman" w:cs="Times New Roman"/>
                <w:kern w:val="0"/>
                <w:lang w:eastAsia="ar-SA"/>
                <w14:ligatures w14:val="none"/>
              </w:rPr>
            </w:pPr>
            <w:r w:rsidRPr="00D769DA">
              <w:rPr>
                <w:rFonts w:ascii="Times New Roman" w:eastAsia="Times New Roman" w:hAnsi="Times New Roman" w:cs="Times New Roman"/>
                <w:kern w:val="0"/>
                <w:lang w:val="vi-VN"/>
                <w14:ligatures w14:val="none"/>
              </w:rPr>
              <w:t xml:space="preserve">a) </w:t>
            </w:r>
            <w:r w:rsidRPr="00D769DA">
              <w:rPr>
                <w:rFonts w:ascii="Times New Roman" w:eastAsia="Calibri" w:hAnsi="Times New Roman" w:cs="Times New Roman"/>
                <w:kern w:val="0"/>
                <w:lang w:eastAsia="ar-SA"/>
                <w14:ligatures w14:val="none"/>
              </w:rPr>
              <w:t>Hồ sơ đề nghị gồm: Văn bản đề nghị ghị đầy đủ nội dung theo mẫu quy định tại Phụ lục IX ban hành kèm theo Nghị định này. Lập danh sách cá nhân tham gia huấn luyện ghi rõ họ tên, ngày, tháng, năm sinh, chức vụ, trình độ chuyên môn, số định danh cá nh</w:t>
            </w:r>
            <w:r w:rsidR="00C05947" w:rsidRPr="00D769DA">
              <w:rPr>
                <w:rFonts w:ascii="Times New Roman" w:eastAsia="Calibri" w:hAnsi="Times New Roman" w:cs="Times New Roman"/>
                <w:kern w:val="0"/>
                <w:lang w:eastAsia="ar-SA"/>
                <w14:ligatures w14:val="none"/>
              </w:rPr>
              <w:t>â</w:t>
            </w:r>
            <w:r w:rsidRPr="00D769DA">
              <w:rPr>
                <w:rFonts w:ascii="Times New Roman" w:eastAsia="Calibri" w:hAnsi="Times New Roman" w:cs="Times New Roman"/>
                <w:kern w:val="0"/>
                <w:lang w:eastAsia="ar-SA"/>
                <w14:ligatures w14:val="none"/>
              </w:rPr>
              <w:t>n hoặc số hộ chiếu và 02 ảnh màu chụp kiểu chân dung cỡ 03 cm x 04 cm, mặc trang phục theo quy định (ảnh chụp không quá 06 tháng tính đến ngày nhận hồ sơ);</w:t>
            </w:r>
          </w:p>
          <w:p w14:paraId="284CFDFD" w14:textId="79F3A89D"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 xml:space="preserve">b) </w:t>
            </w:r>
            <w:r w:rsidRPr="00D769DA">
              <w:rPr>
                <w:rFonts w:ascii="Times New Roman" w:eastAsia="Calibri" w:hAnsi="Times New Roman" w:cs="Times New Roman"/>
                <w:kern w:val="0"/>
                <w:lang w:eastAsia="ar-SA"/>
                <w14:ligatures w14:val="none"/>
              </w:rPr>
              <w:t xml:space="preserve">Hồ sơ quy định tại điểm a khoản này lập thành 01 </w:t>
            </w:r>
            <w:r w:rsidRPr="00D769DA">
              <w:rPr>
                <w:rFonts w:ascii="Times New Roman" w:eastAsia="Calibri" w:hAnsi="Times New Roman" w:cs="Times New Roman"/>
                <w:kern w:val="0"/>
                <w:lang w:eastAsia="ar-SA"/>
                <w14:ligatures w14:val="none"/>
              </w:rPr>
              <w:lastRenderedPageBreak/>
              <w:t xml:space="preserve">bộ, đối với tổ chức, doanh nghiệp thuộc Bộ Công an </w:t>
            </w:r>
            <w:r w:rsidRPr="00D769DA">
              <w:rPr>
                <w:rFonts w:ascii="Times New Roman" w:eastAsia="Times New Roman" w:hAnsi="Times New Roman" w:cs="Times New Roman"/>
                <w:kern w:val="0"/>
                <w14:ligatures w14:val="none"/>
              </w:rPr>
              <w:t xml:space="preserve">nộp trên Cổng dịch vụ công quốc gia, Hệ thống thông tin giải quyết thủ tục hành chính </w:t>
            </w:r>
            <w:r w:rsidR="00C05947" w:rsidRPr="00D769DA">
              <w:rPr>
                <w:rFonts w:ascii="Times New Roman" w:eastAsia="Times New Roman" w:hAnsi="Times New Roman" w:cs="Times New Roman"/>
                <w:kern w:val="0"/>
                <w14:ligatures w14:val="none"/>
              </w:rPr>
              <w:t xml:space="preserve">của </w:t>
            </w:r>
            <w:r w:rsidRPr="00D769DA">
              <w:rPr>
                <w:rFonts w:ascii="Times New Roman" w:eastAsia="Times New Roman" w:hAnsi="Times New Roman" w:cs="Times New Roman"/>
                <w:kern w:val="0"/>
                <w14:ligatures w14:val="none"/>
              </w:rPr>
              <w:t xml:space="preserve">Bộ Công an, </w:t>
            </w:r>
            <w:r w:rsidRPr="00D769DA">
              <w:rPr>
                <w:rFonts w:ascii="Times New Roman" w:eastAsia="Times New Roman" w:hAnsi="Times New Roman" w:cs="Times New Roman"/>
                <w:kern w:val="0"/>
                <w:lang w:eastAsia="vi-VN"/>
                <w14:ligatures w14:val="none"/>
              </w:rPr>
              <w:t>Ứng dụng định danh quốc gia</w:t>
            </w:r>
            <w:r w:rsidRPr="00D769DA">
              <w:rPr>
                <w:rFonts w:ascii="Times New Roman" w:eastAsia="Times New Roman" w:hAnsi="Times New Roman" w:cs="Times New Roman"/>
                <w:kern w:val="0"/>
                <w14:ligatures w14:val="none"/>
              </w:rPr>
              <w:t xml:space="preserve"> hoặc gửi qua đường bưu chính về </w:t>
            </w:r>
            <w:r w:rsidRPr="00D769DA">
              <w:rPr>
                <w:rFonts w:ascii="Times New Roman" w:eastAsia="Calibri" w:hAnsi="Times New Roman" w:cs="Times New Roman"/>
                <w:kern w:val="0"/>
                <w:lang w:eastAsia="vi-VN"/>
                <w14:ligatures w14:val="none"/>
              </w:rPr>
              <w:t>Cục Cảnh sát quản lý hành chính về trật tự xã hội, Bộ Công an</w:t>
            </w:r>
            <w:r w:rsidRPr="00D769DA">
              <w:rPr>
                <w:rFonts w:ascii="Times New Roman" w:eastAsia="Times New Roman" w:hAnsi="Times New Roman" w:cs="Times New Roman"/>
                <w:kern w:val="0"/>
                <w14:ligatures w14:val="none"/>
              </w:rPr>
              <w:t xml:space="preserve">; trường hợp trực tiếp nộp văn bản đề nghị thì văn bản đề nghị bổ sung họ tên, số </w:t>
            </w:r>
            <w:r w:rsidR="00C05947" w:rsidRPr="00D769DA">
              <w:rPr>
                <w:rFonts w:ascii="Times New Roman" w:eastAsia="Times New Roman" w:hAnsi="Times New Roman" w:cs="Times New Roman"/>
                <w:kern w:val="0"/>
                <w14:ligatures w14:val="none"/>
              </w:rPr>
              <w:t>định danh cá nhân</w:t>
            </w:r>
            <w:r w:rsidRPr="00D769DA">
              <w:rPr>
                <w:rFonts w:ascii="Times New Roman" w:eastAsia="Times New Roman" w:hAnsi="Times New Roman" w:cs="Times New Roman"/>
                <w:kern w:val="0"/>
                <w14:ligatures w14:val="none"/>
              </w:rPr>
              <w:t xml:space="preserve"> hoặc số hộ chiếu của người đến liên hệ</w:t>
            </w:r>
            <w:r w:rsidRPr="00D769DA">
              <w:rPr>
                <w:rFonts w:ascii="Times New Roman" w:eastAsia="Calibri" w:hAnsi="Times New Roman" w:cs="Times New Roman"/>
                <w:kern w:val="0"/>
                <w:lang w:eastAsia="ar-SA"/>
                <w14:ligatures w14:val="none"/>
              </w:rPr>
              <w:t xml:space="preserve">; đối với tổ chức, doanh nghiệp thuộc Bộ Quốc phòng gửi hồ sơ về Tổng cục Công nghiệp quốc phòng, Bộ Quốc phòng. </w:t>
            </w:r>
          </w:p>
          <w:p w14:paraId="2CB8A99B"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c) Trong thời hạn 03 ngày làm việc, kể từ ngày nhận được hồ sơ đề nghị, cơ quan có thẩm quyền kiểm tra hồ sơ và tổ chức huấn luyện theo quy định hoặc có văn bản đồng ý cho phép tổ chức, doanh nghiệp tổ chức huấn luyện.</w:t>
            </w:r>
          </w:p>
          <w:p w14:paraId="434F58DB"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kern w:val="0"/>
                <w14:ligatures w14:val="none"/>
              </w:rPr>
            </w:pPr>
            <w:r w:rsidRPr="00D769DA">
              <w:rPr>
                <w:rFonts w:ascii="Times New Roman" w:eastAsia="Times New Roman" w:hAnsi="Times New Roman" w:cs="Times New Roman"/>
                <w:kern w:val="0"/>
                <w:lang w:val="vi-VN"/>
                <w14:ligatures w14:val="none"/>
              </w:rPr>
              <w:t>6. Việc tổ chức huấn luyện do cơ quan, tổ chức, doanh nghiệp thực hiện như sau:</w:t>
            </w:r>
          </w:p>
          <w:p w14:paraId="56109037"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a) Xây dựng kế hoạch, nội dung, chương trình huấn luyện và ra quyết định về việc mở lớp huấn luyện báo cáo Tổng cục Công nghiệp quốc phòng, Bộ Quốc phòng hoặc Cục Cảnh sát quản lý hành chính về trật tự xã hội, Bộ Công an;</w:t>
            </w:r>
          </w:p>
          <w:p w14:paraId="547972D5"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b) Bố trí cán bộ huấn luyện bảo đảm tiêu chuẩn thực hiện huấn luyện;</w:t>
            </w:r>
          </w:p>
          <w:p w14:paraId="523741F3" w14:textId="77777777"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 xml:space="preserve">c) Trong thời hạn 03 ngày làm việc, kể từ ngày Tổng cục Công nghiệp quốc phòng, Bộ Quốc phòng hoặc Cục Cảnh sát quản lý hành chính về trật tự xã hội, Bộ Công an ra quyết định mở lớp huấn luyện cho các đối tượng quy định tại điểm a, d khoản 1 và điểm a khoản 2 Điều này có trách nhiệm thông báo bằng văn bản cho tổ chức, doanh nghiệp đề nghị huấn luyện. Đối với các đối tượng quy định tại điểm b, c, đ, e khoản 1 và điểm b, c, </w:t>
            </w:r>
            <w:r w:rsidRPr="00D769DA">
              <w:rPr>
                <w:rFonts w:ascii="Times New Roman" w:eastAsia="Calibri" w:hAnsi="Times New Roman" w:cs="Times New Roman"/>
                <w:kern w:val="0"/>
                <w:lang w:eastAsia="vi-VN"/>
                <w14:ligatures w14:val="none"/>
              </w:rPr>
              <w:lastRenderedPageBreak/>
              <w:t>d khoản 2 Điều này, trong thời hạn 03 ngày làm việc kể từ ngày kết thúc huấn luyện tổ chức, doanh nghiệp thuộc Bộ Quốc phòng phải có văn bản đề nghị Tổng cục Công nghiệp quốc phòng, Bộ Quốc phòng hoặc Cục Cảnh sát quản lý hành chính về trật tự xã hội, Bộ Công an kiểm tra, cấp giấy chứng nhận.</w:t>
            </w:r>
          </w:p>
          <w:p w14:paraId="078B17A0" w14:textId="7C33ED9A" w:rsidR="00A86652" w:rsidRPr="00D769DA" w:rsidRDefault="00A86652" w:rsidP="00D769DA">
            <w:pPr>
              <w:spacing w:after="0" w:line="240" w:lineRule="auto"/>
              <w:jc w:val="both"/>
              <w:rPr>
                <w:rFonts w:ascii="Times New Roman" w:eastAsia="Calibri" w:hAnsi="Times New Roman" w:cs="Times New Roman"/>
                <w:kern w:val="0"/>
                <w:lang w:eastAsia="vi-VN"/>
                <w14:ligatures w14:val="none"/>
              </w:rPr>
            </w:pPr>
            <w:r w:rsidRPr="00D769DA">
              <w:rPr>
                <w:rFonts w:ascii="Times New Roman" w:eastAsia="Calibri" w:hAnsi="Times New Roman" w:cs="Times New Roman"/>
                <w:kern w:val="0"/>
                <w:lang w:eastAsia="vi-VN"/>
                <w14:ligatures w14:val="none"/>
              </w:rPr>
              <w:t>7. Tổng cục Công nghiệp quốc phòng, Bộ Quốc phòng hoặc Cục Cảnh sát quản lý hành chính về trật tự xã hội, Bộ Công an chủ trì, phối hợp với các cơ quan liên quan tổ chức huấn luyện, kiểm tra, cấp giấy chứng nhận huấn luyện kỹ thuật an toàn đối với các đối tượng quy định tại điểm a, d khoản 1 và điểm a khoản 2 Điều này. Tổ chức, doanh nghiệp được phép nghiên cứu, sản xuất, xuất khẩu, nhập khẩu, cung cấp pháo hoa, pháo hoa nổ, thuốc pháo nổ có trách nhiệm tổ chức huấn luyện, báo cáo Tổng cục Công nghiệp quốc phòng, Bộ Quốc phòng hoặc Cục Cảnh sát quản lý hành chính về trật tự xã hội, Bộ Công an tổ chức kiểm tra, cấp giấy chứng nhận huấn luyện kỹ thuật an toàn đối với các đối tượng quy định tại điểm b, c, đ, e khoản 1 và điểm b, c, d khoản 2 Điều này.</w:t>
            </w:r>
          </w:p>
        </w:tc>
        <w:tc>
          <w:tcPr>
            <w:tcW w:w="1496" w:type="pct"/>
            <w:shd w:val="clear" w:color="auto" w:fill="FFFFFF"/>
          </w:tcPr>
          <w:p w14:paraId="7E15FE2F" w14:textId="77777777" w:rsidR="00A86652" w:rsidRPr="00D769DA" w:rsidRDefault="00A86652" w:rsidP="00D769DA">
            <w:pPr>
              <w:spacing w:after="0" w:line="240" w:lineRule="auto"/>
              <w:rPr>
                <w:rFonts w:ascii="Times New Roman" w:hAnsi="Times New Roman" w:cs="Times New Roman"/>
              </w:rPr>
            </w:pPr>
            <w:r w:rsidRPr="00D769DA">
              <w:rPr>
                <w:rFonts w:ascii="Times New Roman" w:hAnsi="Times New Roman" w:cs="Times New Roman"/>
              </w:rPr>
              <w:lastRenderedPageBreak/>
              <w:t>Chỉnh lý nội dung này để phù hợp, thống nhất với quy định tổ chức, doanh nghiệp thuộc Bộ Công an, Bộ Quốc phòng được phép sản xuất, kinh doah, xuất khẩu nhập khẩu pháo hoa.</w:t>
            </w:r>
          </w:p>
          <w:p w14:paraId="2CC53F98" w14:textId="77777777" w:rsidR="00A86652" w:rsidRPr="00D769DA" w:rsidRDefault="00A86652" w:rsidP="00D769DA">
            <w:pPr>
              <w:spacing w:after="0" w:line="240" w:lineRule="auto"/>
              <w:rPr>
                <w:rFonts w:ascii="Times New Roman" w:hAnsi="Times New Roman" w:cs="Times New Roman"/>
              </w:rPr>
            </w:pPr>
          </w:p>
          <w:p w14:paraId="26258110" w14:textId="77777777" w:rsidR="00A86652" w:rsidRPr="00D769DA" w:rsidRDefault="00A86652" w:rsidP="00D769DA">
            <w:pPr>
              <w:spacing w:after="0" w:line="240" w:lineRule="auto"/>
              <w:rPr>
                <w:rFonts w:ascii="Times New Roman" w:hAnsi="Times New Roman" w:cs="Times New Roman"/>
              </w:rPr>
            </w:pPr>
          </w:p>
        </w:tc>
      </w:tr>
      <w:tr w:rsidR="00D769DA" w:rsidRPr="00D769DA" w14:paraId="3558F767" w14:textId="77777777" w:rsidTr="00635CC7">
        <w:trPr>
          <w:trHeight w:val="20"/>
          <w:jc w:val="center"/>
        </w:trPr>
        <w:tc>
          <w:tcPr>
            <w:tcW w:w="1728" w:type="pct"/>
            <w:shd w:val="clear" w:color="auto" w:fill="FFFFFF"/>
          </w:tcPr>
          <w:p w14:paraId="12F8C407"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b/>
                <w:bCs/>
                <w:kern w:val="0"/>
                <w:lang w:eastAsia="ar-SA"/>
              </w:rPr>
            </w:pPr>
            <w:bookmarkStart w:id="17" w:name="dieu_19"/>
            <w:r w:rsidRPr="00D769DA">
              <w:rPr>
                <w:rFonts w:ascii="Times New Roman" w:hAnsi="Times New Roman" w:cs="Times New Roman"/>
                <w:b/>
                <w:bCs/>
                <w:shd w:val="clear" w:color="auto" w:fill="FFFFFF"/>
              </w:rPr>
              <w:lastRenderedPageBreak/>
              <w:t>Điều 19 quy định về t</w:t>
            </w:r>
            <w:r w:rsidRPr="00D769DA">
              <w:rPr>
                <w:rFonts w:ascii="Times New Roman" w:hAnsi="Times New Roman" w:cs="Times New Roman"/>
                <w:b/>
                <w:bCs/>
                <w:shd w:val="clear" w:color="auto" w:fill="FFFFFF"/>
                <w:lang w:val="vi-VN"/>
              </w:rPr>
              <w:t>rách nhiệm của tổ chức, doanh nghiệp được nghiên cứu, sản xuất, kinh doanh, xuất khẩu, nhập khẩu pháo hoa, pháo hoa nổ, thuốc pháo</w:t>
            </w:r>
            <w:bookmarkEnd w:id="17"/>
          </w:p>
        </w:tc>
        <w:tc>
          <w:tcPr>
            <w:tcW w:w="1776" w:type="pct"/>
            <w:shd w:val="clear" w:color="auto" w:fill="FFFFFF"/>
          </w:tcPr>
          <w:p w14:paraId="6C84FFC8" w14:textId="77777777" w:rsidR="00A86652" w:rsidRPr="00D769DA" w:rsidRDefault="00A86652" w:rsidP="00D769DA">
            <w:pPr>
              <w:spacing w:after="0" w:line="240" w:lineRule="auto"/>
              <w:jc w:val="both"/>
              <w:rPr>
                <w:rFonts w:ascii="Times New Roman" w:hAnsi="Times New Roman" w:cs="Times New Roman"/>
                <w:bCs/>
                <w:kern w:val="0"/>
                <w:lang w:eastAsia="vi-VN" w:bidi="th-TH"/>
              </w:rPr>
            </w:pPr>
            <w:r w:rsidRPr="00D769DA">
              <w:rPr>
                <w:rFonts w:ascii="Times New Roman" w:hAnsi="Times New Roman" w:cs="Times New Roman"/>
                <w:kern w:val="0"/>
                <w:lang w:eastAsia="ar-SA" w:bidi="th-TH"/>
              </w:rPr>
              <w:t>Bổ sung khoản 3 vào Điều 19</w:t>
            </w:r>
          </w:p>
          <w:p w14:paraId="4555812F" w14:textId="77777777" w:rsidR="00A86652" w:rsidRPr="00D769DA" w:rsidRDefault="00A86652" w:rsidP="00D769DA">
            <w:pPr>
              <w:spacing w:after="0" w:line="240" w:lineRule="auto"/>
              <w:jc w:val="both"/>
              <w:rPr>
                <w:rFonts w:ascii="Times New Roman" w:hAnsi="Times New Roman" w:cs="Times New Roman"/>
                <w:bCs/>
                <w:kern w:val="0"/>
                <w:lang w:eastAsia="vi-VN" w:bidi="th-TH"/>
              </w:rPr>
            </w:pPr>
            <w:r w:rsidRPr="00D769DA">
              <w:rPr>
                <w:rFonts w:ascii="Times New Roman" w:hAnsi="Times New Roman" w:cs="Times New Roman"/>
              </w:rPr>
              <w:t xml:space="preserve">3. Thực hiện chế độ thống kê, báo cáo về hoạt động nghiên cứu, sản xuất, kinh doanh, xuất khẩu, nhập khẩu pháo hoa, pháo hoa nổ, thuốc pháo trên hệ thống phần mềm kết nối giữa </w:t>
            </w:r>
            <w:r w:rsidRPr="00D769DA">
              <w:rPr>
                <w:rFonts w:ascii="Times New Roman" w:hAnsi="Times New Roman" w:cs="Times New Roman"/>
                <w:kern w:val="0"/>
                <w:lang w:eastAsia="vi-VN" w:bidi="th-TH"/>
              </w:rPr>
              <w:t xml:space="preserve">Cục Cảnh sát quản lý hành chính về trật tự xã hội, Bộ Công an với tổ chức, doanh nghiệp được phép </w:t>
            </w:r>
            <w:r w:rsidRPr="00D769DA">
              <w:rPr>
                <w:rFonts w:ascii="Times New Roman" w:hAnsi="Times New Roman" w:cs="Times New Roman"/>
              </w:rPr>
              <w:t>nghiên cứu, sản xuất, kinh doanh, xuất khẩu, nhập khẩu pháo hoa, pháo hoa nổ, thuốc pháo.</w:t>
            </w:r>
          </w:p>
        </w:tc>
        <w:tc>
          <w:tcPr>
            <w:tcW w:w="1496" w:type="pct"/>
            <w:shd w:val="clear" w:color="auto" w:fill="FFFFFF"/>
          </w:tcPr>
          <w:p w14:paraId="7C49C6B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Tạo cơ sở pháp lý cho các tổ chức, doanh nghiệp thực hiện chế độ thống kê, báo cáo về hoạt động nghiên cứu, sản xuất, kinh doanh, xuất khẩu, nhập khẩu pháo hoa, pháo hoa nổ, thuốc pháo trên hệ thống phần mềm kết nối giữa </w:t>
            </w:r>
            <w:r w:rsidRPr="00D769DA">
              <w:rPr>
                <w:rFonts w:ascii="Times New Roman" w:hAnsi="Times New Roman" w:cs="Times New Roman"/>
                <w:kern w:val="0"/>
                <w:lang w:eastAsia="vi-VN" w:bidi="th-TH"/>
              </w:rPr>
              <w:t>Cục Cảnh sát quản lý hành chính về trật tự xã hội, Bộ Công an với tổ chức, doanh nghiệp</w:t>
            </w:r>
            <w:r w:rsidRPr="00D769DA">
              <w:rPr>
                <w:rFonts w:ascii="Times New Roman" w:hAnsi="Times New Roman" w:cs="Times New Roman"/>
              </w:rPr>
              <w:t xml:space="preserve"> </w:t>
            </w:r>
          </w:p>
        </w:tc>
      </w:tr>
      <w:tr w:rsidR="00D769DA" w:rsidRPr="00D769DA" w14:paraId="4598E7CC" w14:textId="77777777" w:rsidTr="00635CC7">
        <w:trPr>
          <w:trHeight w:val="20"/>
          <w:jc w:val="center"/>
        </w:trPr>
        <w:tc>
          <w:tcPr>
            <w:tcW w:w="1728" w:type="pct"/>
            <w:shd w:val="clear" w:color="auto" w:fill="FFFFFF"/>
          </w:tcPr>
          <w:p w14:paraId="311808C1" w14:textId="77777777"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b/>
                <w:kern w:val="0"/>
                <w:lang w:eastAsia="ar-SA"/>
              </w:rPr>
            </w:pPr>
            <w:r w:rsidRPr="00D769DA">
              <w:rPr>
                <w:rFonts w:ascii="Times New Roman" w:hAnsi="Times New Roman" w:cs="Times New Roman"/>
                <w:b/>
                <w:bCs/>
                <w:shd w:val="clear" w:color="auto" w:fill="FFFFFF"/>
              </w:rPr>
              <w:t>Điều 20 quy định về t</w:t>
            </w:r>
            <w:r w:rsidRPr="00D769DA">
              <w:rPr>
                <w:rFonts w:ascii="Times New Roman" w:hAnsi="Times New Roman" w:cs="Times New Roman"/>
                <w:b/>
                <w:bCs/>
                <w:shd w:val="clear" w:color="auto" w:fill="FFFFFF"/>
                <w:lang w:val="vi-VN"/>
              </w:rPr>
              <w:t>rách nhiệm</w:t>
            </w:r>
            <w:r w:rsidRPr="00D769DA">
              <w:rPr>
                <w:rFonts w:ascii="Times New Roman" w:hAnsi="Times New Roman" w:cs="Times New Roman"/>
                <w:b/>
                <w:bCs/>
                <w:shd w:val="clear" w:color="auto" w:fill="FFFFFF"/>
              </w:rPr>
              <w:t xml:space="preserve"> của Bộ Công an</w:t>
            </w:r>
          </w:p>
        </w:tc>
        <w:tc>
          <w:tcPr>
            <w:tcW w:w="1776" w:type="pct"/>
            <w:shd w:val="clear" w:color="auto" w:fill="FFFFFF"/>
          </w:tcPr>
          <w:p w14:paraId="0214A1E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24. Bổ sung điểm k vào khoản 2 Điều 20</w:t>
            </w:r>
          </w:p>
          <w:p w14:paraId="6C93702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k) Xây dựng hệ thống phần mềm bảo đảm việc quản lý, thống kê, tổng hợp về hoạt động nghiên cứu, sản xuất, </w:t>
            </w:r>
            <w:r w:rsidRPr="00D769DA">
              <w:rPr>
                <w:rFonts w:ascii="Times New Roman" w:hAnsi="Times New Roman" w:cs="Times New Roman"/>
              </w:rPr>
              <w:lastRenderedPageBreak/>
              <w:t>kinh doanh, xuất khẩu, nhập khẩu pháo hoa, pháo hoa nổ, thuốc pháo.”.</w:t>
            </w:r>
          </w:p>
        </w:tc>
        <w:tc>
          <w:tcPr>
            <w:tcW w:w="1496" w:type="pct"/>
            <w:shd w:val="clear" w:color="auto" w:fill="FFFFFF"/>
          </w:tcPr>
          <w:p w14:paraId="6F41AD0E"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 xml:space="preserve">Tạo cơ sở pháp lý cho việc xây dựng hệ thống phần mềm bảo đảm việc quản lý, thống kê, tổng hợp về hoạt động nghiên cứu, sản xuất, </w:t>
            </w:r>
            <w:r w:rsidRPr="00D769DA">
              <w:rPr>
                <w:rFonts w:ascii="Times New Roman" w:hAnsi="Times New Roman" w:cs="Times New Roman"/>
              </w:rPr>
              <w:lastRenderedPageBreak/>
              <w:t>kinh doanh, xuất khẩu, nhập khẩu pháo hoa, pháo hoa nổ, thuốc pháo.</w:t>
            </w:r>
          </w:p>
        </w:tc>
      </w:tr>
      <w:tr w:rsidR="00D769DA" w:rsidRPr="00D769DA" w14:paraId="26948CFC" w14:textId="77777777" w:rsidTr="00635CC7">
        <w:trPr>
          <w:trHeight w:val="20"/>
          <w:jc w:val="center"/>
        </w:trPr>
        <w:tc>
          <w:tcPr>
            <w:tcW w:w="1728" w:type="pct"/>
            <w:shd w:val="clear" w:color="auto" w:fill="FFFFFF"/>
          </w:tcPr>
          <w:p w14:paraId="78777B43" w14:textId="1683BE2A"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b/>
                <w:bCs/>
                <w:shd w:val="clear" w:color="auto" w:fill="FFFFFF"/>
              </w:rPr>
            </w:pPr>
            <w:r w:rsidRPr="00D769DA">
              <w:rPr>
                <w:rFonts w:ascii="Times New Roman" w:hAnsi="Times New Roman" w:cs="Times New Roman"/>
                <w:b/>
                <w:bCs/>
                <w:highlight w:val="white"/>
                <w:lang w:val="nl-NL"/>
              </w:rPr>
              <w:lastRenderedPageBreak/>
              <w:t xml:space="preserve">IV. </w:t>
            </w:r>
            <w:r w:rsidRPr="00D769DA">
              <w:rPr>
                <w:rFonts w:ascii="Times New Roman" w:hAnsi="Times New Roman" w:cs="Times New Roman"/>
                <w:b/>
                <w:bCs/>
                <w:lang w:val="nl-NL"/>
              </w:rPr>
              <w:t>Nghị định số 154/2024/NĐ-CP</w:t>
            </w:r>
          </w:p>
        </w:tc>
        <w:tc>
          <w:tcPr>
            <w:tcW w:w="1776" w:type="pct"/>
            <w:shd w:val="clear" w:color="auto" w:fill="FFFFFF"/>
          </w:tcPr>
          <w:p w14:paraId="1AC0B07A" w14:textId="77777777" w:rsidR="00A86652" w:rsidRPr="00D769DA" w:rsidRDefault="00A86652" w:rsidP="00D769DA">
            <w:pPr>
              <w:spacing w:after="0" w:line="240" w:lineRule="auto"/>
              <w:jc w:val="both"/>
              <w:rPr>
                <w:rFonts w:ascii="Times New Roman" w:hAnsi="Times New Roman" w:cs="Times New Roman"/>
              </w:rPr>
            </w:pPr>
          </w:p>
        </w:tc>
        <w:tc>
          <w:tcPr>
            <w:tcW w:w="1496" w:type="pct"/>
            <w:shd w:val="clear" w:color="auto" w:fill="FFFFFF"/>
          </w:tcPr>
          <w:p w14:paraId="6D3F0AF7"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60E68324" w14:textId="77777777" w:rsidTr="00635CC7">
        <w:trPr>
          <w:trHeight w:val="20"/>
          <w:jc w:val="center"/>
        </w:trPr>
        <w:tc>
          <w:tcPr>
            <w:tcW w:w="1728" w:type="pct"/>
            <w:shd w:val="clear" w:color="auto" w:fill="FFFFFF"/>
          </w:tcPr>
          <w:p w14:paraId="0641F5EA"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Khoản 2 Điều 3:</w:t>
            </w:r>
          </w:p>
          <w:p w14:paraId="21DB63F0" w14:textId="2B83D2D3" w:rsidR="00A86652" w:rsidRPr="00D769DA" w:rsidRDefault="00A86652" w:rsidP="00D769DA">
            <w:pPr>
              <w:widowControl w:val="0"/>
              <w:tabs>
                <w:tab w:val="left" w:pos="921"/>
              </w:tabs>
              <w:suppressAutoHyphens/>
              <w:spacing w:after="0" w:line="240" w:lineRule="auto"/>
              <w:jc w:val="both"/>
              <w:rPr>
                <w:rFonts w:ascii="Times New Roman" w:hAnsi="Times New Roman" w:cs="Times New Roman"/>
                <w:b/>
                <w:bCs/>
                <w:highlight w:val="white"/>
                <w:lang w:val="nl-NL"/>
              </w:rPr>
            </w:pPr>
            <w:r w:rsidRPr="00D769DA">
              <w:rPr>
                <w:rFonts w:ascii="Times New Roman" w:eastAsia="Times New Roman" w:hAnsi="Times New Roman" w:cs="Times New Roman"/>
              </w:rPr>
              <w:t xml:space="preserve">2. Nơi thường xuyên đậu, đỗ của phương tiện là địa điểm mà phương tiện đó thực tế đậu, đỗ, không thuộc địa điểm cấm, khu vực cấm do chủ phương tiện tự xác định và đăng ký với Ủy ban nhân dân cấp xã hoặc Ủy ban nhân dân cấp huyện ở nơi không có đơn vị hành chính cấp xã (sau đây viết gọn là Ủy ban nhân dân cấp xã) nơi phương tiện đó đậu, đỗ. Trường hợp chủ phương tiện đã có hợp đồng thuê bến bãi </w:t>
            </w:r>
            <w:r w:rsidRPr="00D769DA">
              <w:rPr>
                <w:rFonts w:ascii="Times New Roman" w:hAnsi="Times New Roman" w:cs="Times New Roman"/>
              </w:rPr>
              <w:t xml:space="preserve">hoặc văn bản chấp thuận cho phương tiện đậu, đỗ </w:t>
            </w:r>
            <w:r w:rsidRPr="00D769DA">
              <w:rPr>
                <w:rFonts w:ascii="Times New Roman" w:eastAsia="Times New Roman" w:hAnsi="Times New Roman" w:cs="Times New Roman"/>
              </w:rPr>
              <w:t>của cơ quan, tổ chức quản lý nơi đậu, đỗ</w:t>
            </w:r>
            <w:r w:rsidRPr="00D769DA">
              <w:rPr>
                <w:rFonts w:ascii="Times New Roman" w:hAnsi="Times New Roman" w:cs="Times New Roman"/>
              </w:rPr>
              <w:t xml:space="preserve"> thì không phải đăng ký.</w:t>
            </w:r>
          </w:p>
        </w:tc>
        <w:tc>
          <w:tcPr>
            <w:tcW w:w="1776" w:type="pct"/>
            <w:shd w:val="clear" w:color="auto" w:fill="FFFFFF"/>
          </w:tcPr>
          <w:p w14:paraId="7B3BA0B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khoản 2 Điều 3 như sau:</w:t>
            </w:r>
          </w:p>
          <w:p w14:paraId="7895C002" w14:textId="3990C7C6"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“2. Nơi thường xuyên đậu, đỗ của phương tiện là địa điểm mà phương tiện đó thực tế đậu, đỗ, không thuộc địa điểm cấm, khu vực cấm do chủ phương tiện tự xác định và đăng ký với </w:t>
            </w:r>
            <w:r w:rsidRPr="00D769DA">
              <w:rPr>
                <w:rFonts w:ascii="Times New Roman" w:hAnsi="Times New Roman" w:cs="Times New Roman"/>
                <w:i/>
                <w:iCs/>
              </w:rPr>
              <w:t>Ủy ban nhân dân xã, phường, đặc khu (sau đây viết gọn là Uỷ ban nhân dân cấp xã)</w:t>
            </w:r>
            <w:r w:rsidRPr="00D769DA">
              <w:rPr>
                <w:rFonts w:ascii="Times New Roman" w:hAnsi="Times New Roman" w:cs="Times New Roman"/>
              </w:rPr>
              <w:t>. Trường hợp chủ phương tiện đã có hợp đồng thuê bến bãi hoặc văn bản chấp thuận cho phương tiện đậu, đỗ của cơ quan, tổ chức quản lý nơi đậu, đỗ thì không phải đăng ký.</w:t>
            </w:r>
          </w:p>
        </w:tc>
        <w:tc>
          <w:tcPr>
            <w:tcW w:w="1496" w:type="pct"/>
            <w:shd w:val="clear" w:color="auto" w:fill="FFFFFF"/>
          </w:tcPr>
          <w:p w14:paraId="23F3F40E" w14:textId="024CBB32"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đúng quy định sau sắp xếp đơn vị hành chính</w:t>
            </w:r>
          </w:p>
        </w:tc>
      </w:tr>
      <w:tr w:rsidR="00D769DA" w:rsidRPr="00D769DA" w14:paraId="0BF6A8C7" w14:textId="77777777" w:rsidTr="00635CC7">
        <w:trPr>
          <w:trHeight w:val="20"/>
          <w:jc w:val="center"/>
        </w:trPr>
        <w:tc>
          <w:tcPr>
            <w:tcW w:w="1728" w:type="pct"/>
            <w:shd w:val="clear" w:color="auto" w:fill="FFFFFF"/>
          </w:tcPr>
          <w:p w14:paraId="10B59F3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Điểm b khoản 4 Điều 5</w:t>
            </w:r>
          </w:p>
          <w:p w14:paraId="6AAA308E" w14:textId="22AA521C"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rPr>
              <w:t>b) Xác nhận của Ủy ban nhân dân cấp xã về điều kiện diện tích bình quân bảo đảm theo quy định của Hội đồng nhân dân tỉnh, thành phố trực thuộc trung ương theo Mẫu số 02 ban hành kèm theo Nghị định này.</w:t>
            </w:r>
          </w:p>
        </w:tc>
        <w:tc>
          <w:tcPr>
            <w:tcW w:w="1776" w:type="pct"/>
            <w:shd w:val="clear" w:color="auto" w:fill="FFFFFF"/>
          </w:tcPr>
          <w:p w14:paraId="7B1CAE1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điểm b khoản 4 Điều 5:</w:t>
            </w:r>
          </w:p>
          <w:p w14:paraId="1E159EEA" w14:textId="164EE7B2"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 Xác nhận của Ủy ban nhân dân cấp xã về điều kiện diện tích bình quân bảo đảm theo quy định của Hội đồng nhân dân tỉnh, theo Mẫu số 02 ban hành kèm theo Nghị định này.</w:t>
            </w:r>
          </w:p>
        </w:tc>
        <w:tc>
          <w:tcPr>
            <w:tcW w:w="1496" w:type="pct"/>
            <w:shd w:val="clear" w:color="auto" w:fill="FFFFFF"/>
          </w:tcPr>
          <w:p w14:paraId="3E7E3CFE" w14:textId="6C1B5494"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phù hợp với sắp xếp tổ chức đơn vị hành chính mới và Luật Công an nhân dân</w:t>
            </w:r>
          </w:p>
        </w:tc>
      </w:tr>
      <w:tr w:rsidR="00D769DA" w:rsidRPr="00D769DA" w14:paraId="72B846E8" w14:textId="77777777" w:rsidTr="00635CC7">
        <w:trPr>
          <w:trHeight w:val="20"/>
          <w:jc w:val="center"/>
        </w:trPr>
        <w:tc>
          <w:tcPr>
            <w:tcW w:w="1728" w:type="pct"/>
            <w:shd w:val="clear" w:color="auto" w:fill="FFFFFF"/>
          </w:tcPr>
          <w:p w14:paraId="22852D64"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điểm e khoản 3 Điều 6:</w:t>
            </w:r>
          </w:p>
          <w:p w14:paraId="77850373" w14:textId="6A2B1996" w:rsidR="00A86652" w:rsidRPr="00D769DA" w:rsidRDefault="00A86652" w:rsidP="00D769DA">
            <w:pPr>
              <w:spacing w:after="0" w:line="240" w:lineRule="auto"/>
              <w:jc w:val="both"/>
              <w:rPr>
                <w:rFonts w:ascii="Times New Roman" w:hAnsi="Times New Roman" w:cs="Times New Roman"/>
              </w:rPr>
            </w:pPr>
            <w:r w:rsidRPr="00D769DA">
              <w:rPr>
                <w:rFonts w:ascii="Times New Roman" w:eastAsia="Times New Roman" w:hAnsi="Times New Roman" w:cs="Times New Roman"/>
              </w:rPr>
              <w:t>e) Giấy tờ chứng minh là người khuyết tật đặc biệt nặng, người khuyết tật nặng, người không có khả năng lao động, người bị bệnh tâm thần hoặc bệnh khác làm mất khả năng nhận thức, khả năng điều khiển hành vi: Chứng nhận của cơ sở y tế cấp huyện trở lên hoặc xác nhận của Ủy ban nhân dân cấp xã tại nơi cư trú;</w:t>
            </w:r>
          </w:p>
        </w:tc>
        <w:tc>
          <w:tcPr>
            <w:tcW w:w="1776" w:type="pct"/>
            <w:shd w:val="clear" w:color="auto" w:fill="FFFFFF"/>
          </w:tcPr>
          <w:p w14:paraId="12817B8B"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điểm e khoản 3 Điều 6:</w:t>
            </w:r>
          </w:p>
          <w:p w14:paraId="0C6D3421"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“e) Giấy tờ chứng minh là người khuyết tật đặc biệt nặng, người khuyết tật nặng, người không có khả năng lao động, người bị bệnh tâm thần hoặc bệnh khác làm mất khả năng nhận thức, khả năng điều khiển hành vi: Chứng nhận của </w:t>
            </w:r>
            <w:r w:rsidRPr="00D769DA">
              <w:rPr>
                <w:rFonts w:ascii="Times New Roman" w:hAnsi="Times New Roman" w:cs="Times New Roman"/>
                <w:i/>
                <w:iCs/>
              </w:rPr>
              <w:t>Cơ sở y tế khu vực</w:t>
            </w:r>
            <w:r w:rsidRPr="00D769DA">
              <w:rPr>
                <w:rFonts w:ascii="Times New Roman" w:hAnsi="Times New Roman" w:cs="Times New Roman"/>
              </w:rPr>
              <w:t xml:space="preserve"> hoặc </w:t>
            </w:r>
            <w:r w:rsidRPr="00D769DA">
              <w:rPr>
                <w:rFonts w:ascii="Times New Roman" w:hAnsi="Times New Roman" w:cs="Times New Roman"/>
                <w:i/>
              </w:rPr>
              <w:t>xác nhận của Ủy ban nhân dân cấp xã tại nơi cư trú;</w:t>
            </w:r>
            <w:r w:rsidRPr="00D769DA">
              <w:rPr>
                <w:rFonts w:ascii="Times New Roman" w:hAnsi="Times New Roman" w:cs="Times New Roman"/>
              </w:rPr>
              <w:t>”.</w:t>
            </w:r>
          </w:p>
          <w:p w14:paraId="44E24D6F" w14:textId="77777777" w:rsidR="00A86652" w:rsidRPr="00D769DA" w:rsidRDefault="00A86652" w:rsidP="00D769DA">
            <w:pPr>
              <w:spacing w:after="0" w:line="240" w:lineRule="auto"/>
              <w:jc w:val="both"/>
              <w:rPr>
                <w:rFonts w:ascii="Times New Roman" w:hAnsi="Times New Roman" w:cs="Times New Roman"/>
              </w:rPr>
            </w:pPr>
          </w:p>
        </w:tc>
        <w:tc>
          <w:tcPr>
            <w:tcW w:w="1496" w:type="pct"/>
            <w:shd w:val="clear" w:color="auto" w:fill="FFFFFF"/>
          </w:tcPr>
          <w:p w14:paraId="38C18280" w14:textId="5475850B"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đúng quy định sau sắp xếp đơn vị hành chính và tổ chức bộ máy</w:t>
            </w:r>
          </w:p>
        </w:tc>
      </w:tr>
      <w:tr w:rsidR="00D769DA" w:rsidRPr="00D769DA" w14:paraId="0AE352B5" w14:textId="77777777" w:rsidTr="00635CC7">
        <w:trPr>
          <w:trHeight w:val="20"/>
          <w:jc w:val="center"/>
        </w:trPr>
        <w:tc>
          <w:tcPr>
            <w:tcW w:w="1728" w:type="pct"/>
            <w:shd w:val="clear" w:color="auto" w:fill="FFFFFF"/>
          </w:tcPr>
          <w:p w14:paraId="4DE8AA31"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Khoản 4 Điều 7:</w:t>
            </w:r>
          </w:p>
          <w:p w14:paraId="69E6C714" w14:textId="71D5FBBB"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 xml:space="preserve">4. Trường hợp đăng ký thường trú, đăng ký tạm trú lần đầu cho người chưa thành niên theo quy định tại khoản 1, khoản 2 Điều này thì cơ quan đăng ký cư trú không phải thực hiện kiểm tra, xác minh điều kiện về </w:t>
            </w:r>
            <w:r w:rsidRPr="00D769DA">
              <w:rPr>
                <w:rFonts w:ascii="Times New Roman" w:hAnsi="Times New Roman" w:cs="Times New Roman"/>
              </w:rPr>
              <w:lastRenderedPageBreak/>
              <w:t>tính hợp pháp của chỗ ở và tình trạng cư trú.</w:t>
            </w:r>
          </w:p>
        </w:tc>
        <w:tc>
          <w:tcPr>
            <w:tcW w:w="1776" w:type="pct"/>
            <w:shd w:val="clear" w:color="auto" w:fill="FFFFFF"/>
          </w:tcPr>
          <w:p w14:paraId="39271E49" w14:textId="77777777" w:rsidR="00A86652" w:rsidRPr="00D769DA" w:rsidRDefault="00A86652" w:rsidP="00D769DA">
            <w:pPr>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lastRenderedPageBreak/>
              <w:t>Sửa đổi, bổ sung khoản 4 Điều 7:</w:t>
            </w:r>
          </w:p>
          <w:p w14:paraId="557030B1" w14:textId="2CC198FC" w:rsidR="00A86652" w:rsidRPr="00D769DA" w:rsidRDefault="00A86652" w:rsidP="00D769DA">
            <w:pPr>
              <w:spacing w:after="0" w:line="240" w:lineRule="auto"/>
              <w:jc w:val="both"/>
              <w:rPr>
                <w:rFonts w:ascii="Times New Roman" w:hAnsi="Times New Roman" w:cs="Times New Roman"/>
              </w:rPr>
            </w:pPr>
            <w:r w:rsidRPr="00D769DA">
              <w:rPr>
                <w:rFonts w:ascii="Times New Roman" w:eastAsia="Times New Roman" w:hAnsi="Times New Roman" w:cs="Times New Roman"/>
                <w:lang w:eastAsia="ko-KR" w:bidi="th-TH"/>
              </w:rPr>
              <w:t xml:space="preserve">4. Trường hợp đăng ký thường trú, đăng ký tạm trú lần đầu cho người chưa thành niên tại </w:t>
            </w:r>
            <w:r w:rsidRPr="00D769DA">
              <w:rPr>
                <w:rFonts w:ascii="Times New Roman" w:eastAsia="Times New Roman" w:hAnsi="Times New Roman" w:cs="Times New Roman"/>
                <w:bCs/>
                <w:i/>
                <w:iCs/>
                <w:lang w:eastAsia="ko-KR" w:bidi="th-TH"/>
              </w:rPr>
              <w:t>nơi thường trú, nơi tạm trú của cha, mẹ</w:t>
            </w:r>
            <w:r w:rsidRPr="00D769DA">
              <w:rPr>
                <w:rFonts w:ascii="Times New Roman" w:eastAsia="Times New Roman" w:hAnsi="Times New Roman" w:cs="Times New Roman"/>
                <w:lang w:eastAsia="ko-KR" w:bidi="th-TH"/>
              </w:rPr>
              <w:t xml:space="preserve"> theo quy định tại khoản 2 Điều này thì cơ quan đăng ký cư trú không phải thực hiện kiểm </w:t>
            </w:r>
            <w:r w:rsidRPr="00D769DA">
              <w:rPr>
                <w:rFonts w:ascii="Times New Roman" w:eastAsia="Times New Roman" w:hAnsi="Times New Roman" w:cs="Times New Roman"/>
                <w:lang w:eastAsia="ko-KR" w:bidi="th-TH"/>
              </w:rPr>
              <w:lastRenderedPageBreak/>
              <w:t>tra, xác minh điều kiện về tính hợp pháp của chỗ ở và tình trạng cư trú.</w:t>
            </w:r>
          </w:p>
        </w:tc>
        <w:tc>
          <w:tcPr>
            <w:tcW w:w="1496" w:type="pct"/>
            <w:shd w:val="clear" w:color="auto" w:fill="FFFFFF"/>
          </w:tcPr>
          <w:p w14:paraId="4C08DBC1" w14:textId="1A16B372"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phù hợp với sắp xếp tổ chức đơn vị hành chính mới và Luật Công an nhân dân</w:t>
            </w:r>
          </w:p>
        </w:tc>
      </w:tr>
      <w:tr w:rsidR="00D769DA" w:rsidRPr="00D769DA" w14:paraId="436C3D5C" w14:textId="77777777" w:rsidTr="00635CC7">
        <w:trPr>
          <w:trHeight w:val="20"/>
          <w:jc w:val="center"/>
        </w:trPr>
        <w:tc>
          <w:tcPr>
            <w:tcW w:w="1728" w:type="pct"/>
            <w:shd w:val="clear" w:color="auto" w:fill="FFFFFF"/>
          </w:tcPr>
          <w:p w14:paraId="2A7ADD45"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Điều 16. Trách nhiệm thi hành</w:t>
            </w:r>
          </w:p>
          <w:p w14:paraId="08163F5F" w14:textId="46877AA8"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Các Bộ trưởng, Thủ trưởng cơ quan ngang bộ, Thủ trưởng cơ quan thuộc Chính phủ, Chủ tịch Ủy ban nhân dân tỉnh, thành phố trực thuộc trung ương chịu trách nhiệm thi hành Nghị định này.</w:t>
            </w:r>
          </w:p>
        </w:tc>
        <w:tc>
          <w:tcPr>
            <w:tcW w:w="1776" w:type="pct"/>
            <w:shd w:val="clear" w:color="auto" w:fill="FFFFFF"/>
          </w:tcPr>
          <w:p w14:paraId="567949A9" w14:textId="77777777" w:rsidR="00A86652" w:rsidRPr="00D769DA" w:rsidRDefault="00A86652" w:rsidP="00D769DA">
            <w:pPr>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t>Sửa đổi Điều 16:</w:t>
            </w:r>
          </w:p>
          <w:p w14:paraId="060BAEF1" w14:textId="77777777" w:rsidR="00A86652" w:rsidRPr="00D769DA" w:rsidRDefault="00A86652" w:rsidP="00D769DA">
            <w:pPr>
              <w:spacing w:after="0" w:line="240" w:lineRule="auto"/>
              <w:jc w:val="both"/>
              <w:rPr>
                <w:rFonts w:ascii="Times New Roman" w:eastAsia="Times New Roman" w:hAnsi="Times New Roman" w:cs="Times New Roman"/>
                <w:b/>
                <w:lang w:eastAsia="ko-KR" w:bidi="th-TH"/>
              </w:rPr>
            </w:pPr>
            <w:r w:rsidRPr="00D769DA">
              <w:rPr>
                <w:rFonts w:ascii="Times New Roman" w:eastAsia="Times New Roman" w:hAnsi="Times New Roman" w:cs="Times New Roman"/>
                <w:b/>
                <w:lang w:eastAsia="ko-KR" w:bidi="th-TH"/>
              </w:rPr>
              <w:t>Điều 16. Trách nhiệm thi hành</w:t>
            </w:r>
          </w:p>
          <w:p w14:paraId="5889D10A" w14:textId="0942FF2A" w:rsidR="00A86652" w:rsidRPr="00D769DA" w:rsidRDefault="00A86652" w:rsidP="00D769DA">
            <w:pPr>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t>Các Bộ trưởng, Thủ trưởng cơ quan ngang bộ, Thủ trưởng cơ quan thuộc Chính phủ, Chủ tịch Ủy ban nhân dân tỉnh, thành phố chịu trách nhiệm thi hành Nghị định này.</w:t>
            </w:r>
          </w:p>
        </w:tc>
        <w:tc>
          <w:tcPr>
            <w:tcW w:w="1496" w:type="pct"/>
            <w:shd w:val="clear" w:color="auto" w:fill="FFFFFF"/>
          </w:tcPr>
          <w:p w14:paraId="3A2548F2" w14:textId="6A4396CB"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phù hợp với sắp xếp tổ chức đơn vị hành chính mới và Luật Công an nhân dân</w:t>
            </w:r>
          </w:p>
        </w:tc>
      </w:tr>
      <w:tr w:rsidR="00D769DA" w:rsidRPr="00D769DA" w14:paraId="09BB40F3" w14:textId="77777777" w:rsidTr="00635CC7">
        <w:trPr>
          <w:trHeight w:val="20"/>
          <w:jc w:val="center"/>
        </w:trPr>
        <w:tc>
          <w:tcPr>
            <w:tcW w:w="1728" w:type="pct"/>
            <w:shd w:val="clear" w:color="auto" w:fill="FFFFFF"/>
          </w:tcPr>
          <w:p w14:paraId="05632950" w14:textId="6FB75D60"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rPr>
              <w:t>Mẫu số 01, Mẫu số 02</w:t>
            </w:r>
          </w:p>
        </w:tc>
        <w:tc>
          <w:tcPr>
            <w:tcW w:w="1776" w:type="pct"/>
            <w:shd w:val="clear" w:color="auto" w:fill="FFFFFF"/>
          </w:tcPr>
          <w:p w14:paraId="483497C9" w14:textId="6886276E" w:rsidR="00A86652" w:rsidRPr="00D769DA" w:rsidRDefault="00A86652" w:rsidP="00D769DA">
            <w:pPr>
              <w:spacing w:after="0" w:line="240" w:lineRule="auto"/>
              <w:jc w:val="both"/>
              <w:rPr>
                <w:rFonts w:ascii="Times New Roman" w:eastAsia="Times New Roman" w:hAnsi="Times New Roman" w:cs="Times New Roman"/>
                <w:lang w:eastAsia="ko-KR" w:bidi="th-TH"/>
              </w:rPr>
            </w:pPr>
            <w:r w:rsidRPr="00D769DA">
              <w:rPr>
                <w:rFonts w:ascii="Times New Roman" w:hAnsi="Times New Roman" w:cs="Times New Roman"/>
              </w:rPr>
              <w:t>Thay thế cụm từ “</w:t>
            </w:r>
            <w:r w:rsidRPr="00D769DA">
              <w:rPr>
                <w:rFonts w:ascii="Times New Roman" w:hAnsi="Times New Roman" w:cs="Times New Roman"/>
                <w:i/>
                <w:iCs/>
              </w:rPr>
              <w:t>Ủy ban nhân dân cấp xã, Ủy ban nhân dân cấp huyện nơi không có đơn vị hành chính cấp xã</w:t>
            </w:r>
            <w:r w:rsidRPr="00D769DA">
              <w:rPr>
                <w:rFonts w:ascii="Times New Roman" w:hAnsi="Times New Roman" w:cs="Times New Roman"/>
              </w:rPr>
              <w:t>” bằng cụm từ “</w:t>
            </w:r>
            <w:r w:rsidRPr="00D769DA">
              <w:rPr>
                <w:rFonts w:ascii="Times New Roman" w:hAnsi="Times New Roman" w:cs="Times New Roman"/>
                <w:i/>
                <w:iCs/>
              </w:rPr>
              <w:t>Ủy ban nhân dân cấp xã</w:t>
            </w:r>
            <w:r w:rsidRPr="00D769DA">
              <w:rPr>
                <w:rFonts w:ascii="Times New Roman" w:hAnsi="Times New Roman" w:cs="Times New Roman"/>
              </w:rPr>
              <w:t>” tại Mẫu số 01, Mẫu số 02 ban hành kèm theo Nghị định</w:t>
            </w:r>
          </w:p>
        </w:tc>
        <w:tc>
          <w:tcPr>
            <w:tcW w:w="1496" w:type="pct"/>
            <w:shd w:val="clear" w:color="auto" w:fill="FFFFFF"/>
          </w:tcPr>
          <w:p w14:paraId="24AFDCED" w14:textId="7DA3950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đúng quy định sau sắp xếp đơn vị hành chính</w:t>
            </w:r>
          </w:p>
        </w:tc>
      </w:tr>
      <w:tr w:rsidR="00D769DA" w:rsidRPr="00D769DA" w14:paraId="03216277" w14:textId="77777777" w:rsidTr="00635CC7">
        <w:trPr>
          <w:trHeight w:val="20"/>
          <w:jc w:val="center"/>
        </w:trPr>
        <w:tc>
          <w:tcPr>
            <w:tcW w:w="1728" w:type="pct"/>
            <w:shd w:val="clear" w:color="auto" w:fill="FFFFFF"/>
          </w:tcPr>
          <w:p w14:paraId="316616B1" w14:textId="32CB1AC4"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b/>
                <w:bCs/>
                <w:highlight w:val="white"/>
                <w:lang w:val="nl-NL"/>
              </w:rPr>
              <w:t xml:space="preserve">V. </w:t>
            </w:r>
            <w:r w:rsidRPr="00D769DA">
              <w:rPr>
                <w:rFonts w:ascii="Times New Roman" w:hAnsi="Times New Roman" w:cs="Times New Roman"/>
                <w:b/>
                <w:bCs/>
                <w:lang w:val="nl-NL"/>
              </w:rPr>
              <w:t>Nghị định số 70/2024/NĐ-CP</w:t>
            </w:r>
          </w:p>
        </w:tc>
        <w:tc>
          <w:tcPr>
            <w:tcW w:w="1776" w:type="pct"/>
            <w:shd w:val="clear" w:color="auto" w:fill="FFFFFF"/>
          </w:tcPr>
          <w:p w14:paraId="34814F88" w14:textId="77777777" w:rsidR="00A86652" w:rsidRPr="00D769DA" w:rsidRDefault="00A86652" w:rsidP="00D769DA">
            <w:pPr>
              <w:spacing w:after="0" w:line="240" w:lineRule="auto"/>
              <w:jc w:val="both"/>
              <w:rPr>
                <w:rFonts w:ascii="Times New Roman" w:hAnsi="Times New Roman" w:cs="Times New Roman"/>
              </w:rPr>
            </w:pPr>
          </w:p>
        </w:tc>
        <w:tc>
          <w:tcPr>
            <w:tcW w:w="1496" w:type="pct"/>
            <w:shd w:val="clear" w:color="auto" w:fill="FFFFFF"/>
          </w:tcPr>
          <w:p w14:paraId="5FD4D5F8" w14:textId="77777777" w:rsidR="00A86652" w:rsidRPr="00D769DA" w:rsidRDefault="00A86652" w:rsidP="00D769DA">
            <w:pPr>
              <w:spacing w:after="0" w:line="240" w:lineRule="auto"/>
              <w:jc w:val="both"/>
              <w:rPr>
                <w:rFonts w:ascii="Times New Roman" w:hAnsi="Times New Roman" w:cs="Times New Roman"/>
              </w:rPr>
            </w:pPr>
          </w:p>
        </w:tc>
      </w:tr>
      <w:tr w:rsidR="00D769DA" w:rsidRPr="00D769DA" w14:paraId="4D40D3E2" w14:textId="77777777" w:rsidTr="00635CC7">
        <w:trPr>
          <w:trHeight w:val="20"/>
          <w:jc w:val="center"/>
        </w:trPr>
        <w:tc>
          <w:tcPr>
            <w:tcW w:w="1728" w:type="pct"/>
            <w:shd w:val="clear" w:color="auto" w:fill="FFFFFF"/>
          </w:tcPr>
          <w:p w14:paraId="4B0D7079"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Khoản 2 Điều 3:</w:t>
            </w:r>
          </w:p>
          <w:p w14:paraId="5DA0B6F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“1. Ngoài những thông tin quy định từ khoản 1 đến khoản 25 Điều 9 Luật Căn cước, những thông tin khác liên quan đến công dân Việt Nam và người gốc Việt Nam chưa xác định được quốc tịch quy định tại Phụ lục ban hành kèm theo Nghị định này nếu có trong cơ sở dữ liệu quốc gia, cơ sở dữ liệu chuyên ngành, cơ sở dữ liệu khác do cơ quan, tổ chức quản lý, chia sẻ cho Cơ sở dữ liệu quốc gia về dân cư để phục vụ việc khai thác, sử dụng chung trong hoạt động của các cơ quan nhà nước và phát triển kinh tế - xã hội, xây dựng Chính phủ số, xã hội số, công dân số.</w:t>
            </w:r>
          </w:p>
          <w:p w14:paraId="7C1A46DC" w14:textId="7997CF82" w:rsidR="00A86652" w:rsidRPr="00D769DA" w:rsidRDefault="00A86652" w:rsidP="00D769DA">
            <w:pPr>
              <w:spacing w:after="0" w:line="240" w:lineRule="auto"/>
              <w:jc w:val="both"/>
              <w:rPr>
                <w:rFonts w:ascii="Times New Roman" w:hAnsi="Times New Roman" w:cs="Times New Roman"/>
                <w:b/>
                <w:bCs/>
                <w:highlight w:val="white"/>
                <w:lang w:val="nl-NL"/>
              </w:rPr>
            </w:pPr>
            <w:r w:rsidRPr="00D769DA">
              <w:rPr>
                <w:rFonts w:ascii="Times New Roman" w:eastAsia="Times New Roman" w:hAnsi="Times New Roman" w:cs="Times New Roman"/>
              </w:rPr>
              <w:t xml:space="preserve">2. Giao Bộ Công an chủ trì, phối hợp với các bộ, cơ quan ngang bộ, cơ quan thuộc Chính phủ, Ủy ban nhân dân tỉnh, thành phố trực thuộc trung ương và cơ quan, tổ chức khác có liên quan để xác định, thống nhất các thông tin quy định tại khoản 1 Điều này được chia sẻ, thu thập, cập nhật, lưu trữ vào Cơ sở dữ liệu quốc gia về dân cư và việc tổ chức triển khai thực </w:t>
            </w:r>
            <w:r w:rsidRPr="00D769DA">
              <w:rPr>
                <w:rFonts w:ascii="Times New Roman" w:eastAsia="Times New Roman" w:hAnsi="Times New Roman" w:cs="Times New Roman"/>
              </w:rPr>
              <w:lastRenderedPageBreak/>
              <w:t>hiện cụ thể, bảo đảm hiệu quả, an ninh, an toàn thông tin.”</w:t>
            </w:r>
          </w:p>
        </w:tc>
        <w:tc>
          <w:tcPr>
            <w:tcW w:w="1776" w:type="pct"/>
            <w:shd w:val="clear" w:color="auto" w:fill="FFFFFF"/>
          </w:tcPr>
          <w:p w14:paraId="5000ADC1"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Sửa đổi, bổ sung khoản 1 và khoản 2 Điều 3 như sau:</w:t>
            </w:r>
          </w:p>
          <w:p w14:paraId="4516A4F2" w14:textId="77777777"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hAnsi="Times New Roman" w:cs="Times New Roman"/>
              </w:rPr>
              <w:t xml:space="preserve">“1. Ngoài những thông tin quy định từ khoản 1 đến khoản 25 Điều 9 Luật Căn cước, những thông tin khác liên quan đến công dân Việt Nam và người gốc Việt Nam chưa xác định được quốc tịch quy định tại Phụ lục ban hành kèm theo Nghị định này nếu có trong cơ sở dữ liệu quốc gia, cơ sở dữ liệu chuyên ngành, cơ sở dữ liệu khác do cơ quan, tổ chức quản lý, chia sẻ cho Cơ sở dữ liệu quốc gia về dân cư để phục vụ việc khai thác, sử dụng chung trong hoạt động của các cơ quan nhà nước và phát triển kinh tế - xã hội, xây dựng Chính phủ số, xã hội số, công dân số. Thông tin chia sẻ cho Cơ sở dữ liệu quốc gia về dân cư bảo đảm đã được chuẩn hóa theo quy định của pháp luật. </w:t>
            </w:r>
          </w:p>
          <w:p w14:paraId="171D5C9C" w14:textId="10C2BDF8"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ab/>
              <w:t xml:space="preserve">2. Giao Bộ Công an chủ trì, phối hợp với các bộ, cơ quan ngang bộ, cơ quan thuộc Chính phủ, Ủy ban nhân dân tỉnh, thành phố và cơ quan, tổ chức khác có liên quan để xác định, thống nhất các thông tin quy </w:t>
            </w:r>
            <w:r w:rsidRPr="00D769DA">
              <w:rPr>
                <w:rFonts w:ascii="Times New Roman" w:hAnsi="Times New Roman" w:cs="Times New Roman"/>
              </w:rPr>
              <w:lastRenderedPageBreak/>
              <w:t>định tại khoản 1 Điều này được chia sẻ, thu thập, cập nhật, lưu trữ vào Cơ sở dữ liệu quốc gia về dân cư và việc tổ chức triển khai thực hiện cụ thể, bảo đảm hiệu quả, an ninh, an toàn thông tin; căn cứ yêu cầu quản lý nhà nước trong từng thời kỳ nghiên cứu rà soát, báo cáo Chính phủ xem xét, quyết định sửa đổi, bổ sung các thông tin quy định tại Phụ lục ban hành kèm theo Nghị định này.”</w:t>
            </w:r>
          </w:p>
        </w:tc>
        <w:tc>
          <w:tcPr>
            <w:tcW w:w="1496" w:type="pct"/>
            <w:shd w:val="clear" w:color="auto" w:fill="FFFFFF"/>
          </w:tcPr>
          <w:p w14:paraId="5C769BB8" w14:textId="19FE95B5"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Bỏ cụm từ “</w:t>
            </w:r>
            <w:r w:rsidRPr="00D769DA">
              <w:rPr>
                <w:rFonts w:ascii="Times New Roman" w:hAnsi="Times New Roman" w:cs="Times New Roman"/>
                <w:i/>
              </w:rPr>
              <w:t>trực thuộc Trung ương”</w:t>
            </w:r>
            <w:r w:rsidRPr="00D769DA">
              <w:rPr>
                <w:rFonts w:ascii="Times New Roman" w:hAnsi="Times New Roman" w:cs="Times New Roman"/>
              </w:rPr>
              <w:t xml:space="preserve"> cho phù hợp với sắp xếp đơn vị hành chính mới và Luật Công an nhân dân; đồng thời bổ sung quy định về việc chuẩn hóa theo quy định của pháp luật các thông tin trước khi chia sẻ cho Cơ sở DLQG về DC.</w:t>
            </w:r>
          </w:p>
        </w:tc>
      </w:tr>
      <w:tr w:rsidR="00D769DA" w:rsidRPr="00D769DA" w14:paraId="734F5841" w14:textId="77777777" w:rsidTr="00635CC7">
        <w:trPr>
          <w:trHeight w:val="20"/>
          <w:jc w:val="center"/>
        </w:trPr>
        <w:tc>
          <w:tcPr>
            <w:tcW w:w="1728" w:type="pct"/>
            <w:shd w:val="clear" w:color="auto" w:fill="FFFFFF"/>
          </w:tcPr>
          <w:p w14:paraId="45F9AF26" w14:textId="77777777" w:rsidR="00A86652" w:rsidRPr="00D769DA" w:rsidRDefault="00A86652" w:rsidP="00D769DA">
            <w:pPr>
              <w:spacing w:after="0" w:line="240" w:lineRule="auto"/>
              <w:jc w:val="both"/>
              <w:rPr>
                <w:rFonts w:ascii="Times New Roman" w:hAnsi="Times New Roman" w:cs="Times New Roman"/>
                <w:b/>
                <w:bCs/>
              </w:rPr>
            </w:pPr>
            <w:r w:rsidRPr="00D769DA">
              <w:rPr>
                <w:rFonts w:ascii="Times New Roman" w:hAnsi="Times New Roman" w:cs="Times New Roman"/>
                <w:b/>
                <w:bCs/>
              </w:rPr>
              <w:lastRenderedPageBreak/>
              <w:t>Khoản 2 Điều 4</w:t>
            </w:r>
          </w:p>
          <w:p w14:paraId="476EDA94" w14:textId="16C11043" w:rsidR="00A86652" w:rsidRPr="00D769DA" w:rsidRDefault="00A86652" w:rsidP="00D769DA">
            <w:pPr>
              <w:spacing w:after="0" w:line="240" w:lineRule="auto"/>
              <w:jc w:val="both"/>
              <w:rPr>
                <w:rFonts w:ascii="Times New Roman" w:hAnsi="Times New Roman" w:cs="Times New Roman"/>
                <w:b/>
              </w:rPr>
            </w:pPr>
            <w:r w:rsidRPr="00D769DA">
              <w:rPr>
                <w:rFonts w:ascii="Times New Roman" w:eastAsia="Times New Roman" w:hAnsi="Times New Roman" w:cs="Times New Roman"/>
              </w:rPr>
              <w:t>2. Cơ sở dữ liệu quốc gia về dân cư được triển khai đến Công an tỉnh, thành phố trực thuộc trung ương (sau đây gọi là Công an cấp tỉnh), Công an quận, huyện, thị xã, thành phố thuộc tỉnh, thành phố thuộc thành phố trực thuộc trung ương (sau đây gọi là Công an cấp huyện), Công an xã, phường, thị trấn (sau đây gọi là Công an cấp xã) và cơ quan, tổ chức khác.</w:t>
            </w:r>
          </w:p>
        </w:tc>
        <w:tc>
          <w:tcPr>
            <w:tcW w:w="1776" w:type="pct"/>
            <w:shd w:val="clear" w:color="auto" w:fill="FFFFFF"/>
          </w:tcPr>
          <w:p w14:paraId="07998A73"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Sửa đổi, bổ sung khoản 2 Điều 4:</w:t>
            </w:r>
          </w:p>
          <w:p w14:paraId="02C44D04" w14:textId="2861026B"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highlight w:val="white"/>
              </w:rPr>
              <w:t xml:space="preserve">2. Cơ sở dữ liệu quốc gia về dân cư được triển khai đến Công an tỉnh, thành phố (sau đây gọi là Công an cấp tỉnh), </w:t>
            </w:r>
            <w:r w:rsidRPr="00D769DA">
              <w:rPr>
                <w:rFonts w:ascii="Times New Roman" w:hAnsi="Times New Roman" w:cs="Times New Roman"/>
                <w:i/>
                <w:iCs/>
              </w:rPr>
              <w:t>Công an xã, phường, đặc khu (sau đây gọi là Công an cấp xã)</w:t>
            </w:r>
            <w:r w:rsidRPr="00D769DA">
              <w:rPr>
                <w:rFonts w:ascii="Times New Roman" w:hAnsi="Times New Roman" w:cs="Times New Roman"/>
              </w:rPr>
              <w:t xml:space="preserve"> và </w:t>
            </w:r>
            <w:r w:rsidRPr="00D769DA">
              <w:rPr>
                <w:rFonts w:ascii="Times New Roman" w:hAnsi="Times New Roman" w:cs="Times New Roman"/>
                <w:highlight w:val="white"/>
              </w:rPr>
              <w:t xml:space="preserve">cơ quan, tổ chức khác </w:t>
            </w:r>
            <w:r w:rsidRPr="00D769DA">
              <w:rPr>
                <w:rFonts w:ascii="Times New Roman" w:hAnsi="Times New Roman" w:cs="Times New Roman"/>
                <w:bCs/>
                <w:i/>
                <w:iCs/>
                <w:highlight w:val="white"/>
              </w:rPr>
              <w:t>có liên quan</w:t>
            </w:r>
            <w:r w:rsidRPr="00D769DA">
              <w:rPr>
                <w:rFonts w:ascii="Times New Roman" w:hAnsi="Times New Roman" w:cs="Times New Roman"/>
                <w:highlight w:val="white"/>
              </w:rPr>
              <w:t>.</w:t>
            </w:r>
          </w:p>
        </w:tc>
        <w:tc>
          <w:tcPr>
            <w:tcW w:w="1496" w:type="pct"/>
            <w:shd w:val="clear" w:color="auto" w:fill="FFFFFF"/>
          </w:tcPr>
          <w:p w14:paraId="3FCB3F7C" w14:textId="2CA695E5"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đúng quy định sau sắp xếp tổ chức bộ máy</w:t>
            </w:r>
          </w:p>
        </w:tc>
      </w:tr>
      <w:tr w:rsidR="00D769DA" w:rsidRPr="00D769DA" w14:paraId="4064BA55" w14:textId="77777777" w:rsidTr="00635CC7">
        <w:trPr>
          <w:trHeight w:val="20"/>
          <w:jc w:val="center"/>
        </w:trPr>
        <w:tc>
          <w:tcPr>
            <w:tcW w:w="1728" w:type="pct"/>
            <w:shd w:val="clear" w:color="auto" w:fill="FFFFFF"/>
          </w:tcPr>
          <w:p w14:paraId="734D3348" w14:textId="77777777" w:rsidR="00A86652" w:rsidRPr="00D769DA" w:rsidRDefault="00A86652" w:rsidP="00D769DA">
            <w:pPr>
              <w:spacing w:after="0" w:line="240" w:lineRule="auto"/>
              <w:jc w:val="both"/>
              <w:rPr>
                <w:rFonts w:ascii="Times New Roman" w:hAnsi="Times New Roman" w:cs="Times New Roman"/>
                <w:b/>
                <w:bCs/>
              </w:rPr>
            </w:pPr>
            <w:r w:rsidRPr="00D769DA">
              <w:rPr>
                <w:rFonts w:ascii="Times New Roman" w:hAnsi="Times New Roman" w:cs="Times New Roman"/>
                <w:b/>
                <w:bCs/>
              </w:rPr>
              <w:t>Khoản 5, khoản 6 Điều 5:</w:t>
            </w:r>
          </w:p>
          <w:p w14:paraId="73B53A4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5. Công an cấp huyện nơi công dân cư trú có trách nhiệm thu thập, cập nhật thông tin về công dân cư trú tại địa phương vào Cơ sở dữ liệu quốc gia về dân cư từ sổ sách quản lý về cư trú; tàng thư; từ việc giải quyết cấp, cấp đổi, cấp lại thẻ căn cước; từ thực hiện thủ tục đăng ký, thay đổi, điều chỉnh thông tin cư trú của công dân trong trường hợp không có đơn vị hành chính cấp xã; phối hợp với cơ quan có thẩm quyền thu thập, cập nhật thông tin của công dân từ Cơ sở dữ liệu hộ tịch điện tử hoặc giấy tờ, sổ sách quản lý hộ tịch.</w:t>
            </w:r>
          </w:p>
          <w:p w14:paraId="43FAEAB5" w14:textId="0A89B001" w:rsidR="00A86652" w:rsidRPr="00D769DA" w:rsidRDefault="00A86652" w:rsidP="00D769DA">
            <w:pPr>
              <w:spacing w:after="0" w:line="240" w:lineRule="auto"/>
              <w:jc w:val="both"/>
              <w:rPr>
                <w:rFonts w:ascii="Times New Roman" w:hAnsi="Times New Roman" w:cs="Times New Roman"/>
                <w:b/>
                <w:bCs/>
              </w:rPr>
            </w:pPr>
            <w:r w:rsidRPr="00D769DA">
              <w:rPr>
                <w:rFonts w:ascii="Times New Roman" w:eastAsia="Times New Roman" w:hAnsi="Times New Roman" w:cs="Times New Roman"/>
              </w:rPr>
              <w:t xml:space="preserve">6. Công an cấp xã nơi công dân cư trú có trách nhiệm thu thập, cập nhật thông tin về công dân cư trú trên địa bàn quản lý vào Cơ sở dữ liệu quốc gia về dân cư từ việc giải quyết thủ tục đăng ký, khai báo, điều chỉnh thông tin cư trú của công dân; sổ sách quản lý </w:t>
            </w:r>
            <w:r w:rsidRPr="00D769DA">
              <w:rPr>
                <w:rFonts w:ascii="Times New Roman" w:eastAsia="Times New Roman" w:hAnsi="Times New Roman" w:cs="Times New Roman"/>
              </w:rPr>
              <w:lastRenderedPageBreak/>
              <w:t>về cư trú; phối hợp với cơ quan có thẩm quyền thu thập, cập nhật thông tin của công dân từ Cơ sở dữ liệu hộ tịch điện tử hoặc giấy tờ, sổ sách quản lý hộ tịch. Trường hợp thông tin, giấy tờ, tài liệu nêu trên về công dân chưa có hoặc chưa đầy đủ thì được thu thập, cập nhật từ công dân thông qua Phiếu thu thập thông tin dân cư, Phiếu đề nghị giải quyết thủ tục về căn cước.</w:t>
            </w:r>
          </w:p>
        </w:tc>
        <w:tc>
          <w:tcPr>
            <w:tcW w:w="1776" w:type="pct"/>
            <w:shd w:val="clear" w:color="auto" w:fill="FFFFFF"/>
          </w:tcPr>
          <w:p w14:paraId="5F31D3BA" w14:textId="77777777" w:rsidR="00A86652" w:rsidRPr="00D769DA" w:rsidRDefault="00A86652" w:rsidP="00D769DA">
            <w:pPr>
              <w:spacing w:after="0" w:line="240" w:lineRule="auto"/>
              <w:jc w:val="both"/>
              <w:rPr>
                <w:rFonts w:ascii="Times New Roman" w:eastAsia="Calibri" w:hAnsi="Times New Roman" w:cs="Times New Roman"/>
              </w:rPr>
            </w:pPr>
          </w:p>
          <w:p w14:paraId="15947DB6"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Bãi bỏ khoản 5</w:t>
            </w:r>
          </w:p>
          <w:p w14:paraId="7CA75B3F" w14:textId="77777777" w:rsidR="00A86652" w:rsidRPr="00D769DA" w:rsidRDefault="00A86652" w:rsidP="00D769DA">
            <w:pPr>
              <w:spacing w:after="0" w:line="240" w:lineRule="auto"/>
              <w:jc w:val="both"/>
              <w:rPr>
                <w:rFonts w:ascii="Times New Roman" w:eastAsia="Calibri" w:hAnsi="Times New Roman" w:cs="Times New Roman"/>
              </w:rPr>
            </w:pPr>
          </w:p>
          <w:p w14:paraId="3B647F91" w14:textId="77777777" w:rsidR="00A86652" w:rsidRPr="00D769DA" w:rsidRDefault="00A86652" w:rsidP="00D769DA">
            <w:pPr>
              <w:spacing w:after="0" w:line="240" w:lineRule="auto"/>
              <w:jc w:val="both"/>
              <w:rPr>
                <w:rFonts w:ascii="Times New Roman" w:eastAsia="Calibri" w:hAnsi="Times New Roman" w:cs="Times New Roman"/>
              </w:rPr>
            </w:pPr>
          </w:p>
          <w:p w14:paraId="197EA4EF" w14:textId="77777777" w:rsidR="00A86652" w:rsidRPr="00D769DA" w:rsidRDefault="00A86652" w:rsidP="00D769DA">
            <w:pPr>
              <w:spacing w:after="0" w:line="240" w:lineRule="auto"/>
              <w:jc w:val="both"/>
              <w:rPr>
                <w:rFonts w:ascii="Times New Roman" w:eastAsia="Calibri" w:hAnsi="Times New Roman" w:cs="Times New Roman"/>
              </w:rPr>
            </w:pPr>
          </w:p>
          <w:p w14:paraId="2A8A34B3" w14:textId="77777777" w:rsidR="00A86652" w:rsidRPr="00D769DA" w:rsidRDefault="00A86652" w:rsidP="00D769DA">
            <w:pPr>
              <w:spacing w:after="0" w:line="240" w:lineRule="auto"/>
              <w:jc w:val="both"/>
              <w:rPr>
                <w:rFonts w:ascii="Times New Roman" w:eastAsia="Calibri" w:hAnsi="Times New Roman" w:cs="Times New Roman"/>
              </w:rPr>
            </w:pPr>
          </w:p>
          <w:p w14:paraId="131482A2" w14:textId="77777777" w:rsidR="00A86652" w:rsidRPr="00D769DA" w:rsidRDefault="00A86652" w:rsidP="00D769DA">
            <w:pPr>
              <w:spacing w:after="0" w:line="240" w:lineRule="auto"/>
              <w:jc w:val="both"/>
              <w:rPr>
                <w:rFonts w:ascii="Times New Roman" w:eastAsia="Calibri" w:hAnsi="Times New Roman" w:cs="Times New Roman"/>
              </w:rPr>
            </w:pPr>
          </w:p>
          <w:p w14:paraId="14E43EE5" w14:textId="77777777" w:rsidR="00A86652" w:rsidRPr="00D769DA" w:rsidRDefault="00A86652" w:rsidP="00D769DA">
            <w:pPr>
              <w:spacing w:after="0" w:line="240" w:lineRule="auto"/>
              <w:jc w:val="both"/>
              <w:rPr>
                <w:rFonts w:ascii="Times New Roman" w:eastAsia="Calibri" w:hAnsi="Times New Roman" w:cs="Times New Roman"/>
              </w:rPr>
            </w:pPr>
          </w:p>
          <w:p w14:paraId="134D99F5" w14:textId="77777777" w:rsidR="00A86652" w:rsidRPr="00D769DA" w:rsidRDefault="00A86652" w:rsidP="00D769DA">
            <w:pPr>
              <w:spacing w:after="0" w:line="240" w:lineRule="auto"/>
              <w:jc w:val="both"/>
              <w:rPr>
                <w:rFonts w:ascii="Times New Roman" w:eastAsia="Calibri" w:hAnsi="Times New Roman" w:cs="Times New Roman"/>
              </w:rPr>
            </w:pPr>
          </w:p>
          <w:p w14:paraId="2317F96A" w14:textId="77777777" w:rsidR="00A86652" w:rsidRPr="00D769DA" w:rsidRDefault="00A86652" w:rsidP="00D769DA">
            <w:pPr>
              <w:spacing w:after="0" w:line="240" w:lineRule="auto"/>
              <w:jc w:val="both"/>
              <w:rPr>
                <w:rFonts w:ascii="Times New Roman" w:eastAsia="Calibri" w:hAnsi="Times New Roman" w:cs="Times New Roman"/>
              </w:rPr>
            </w:pPr>
          </w:p>
          <w:p w14:paraId="69C80DD4"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Sửa đổi, bổ sung khoản 6 Điều 5 như sau:</w:t>
            </w:r>
            <w:bookmarkStart w:id="18" w:name="khoan_6_5"/>
          </w:p>
          <w:p w14:paraId="0C0AE904" w14:textId="3AC7724E"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rPr>
              <w:t>6</w:t>
            </w:r>
            <w:r w:rsidRPr="00D769DA">
              <w:rPr>
                <w:rFonts w:ascii="Times New Roman" w:hAnsi="Times New Roman" w:cs="Times New Roman"/>
                <w:highlight w:val="white"/>
              </w:rPr>
              <w:t xml:space="preserve">. Công an cấp xã nơi công dân cư trú có trách nhiệm thu thập, cập nhật thông tin về công dân cư trú trên địa bàn quản lý vào Cơ sở dữ liệu quốc gia về dân cư từ việc giải quyết thủ tục đăng ký, khai báo, điều chỉnh thông tin cư trú của công dân; sổ sách quản lý về cư </w:t>
            </w:r>
            <w:r w:rsidRPr="00D769DA">
              <w:rPr>
                <w:rFonts w:ascii="Times New Roman" w:hAnsi="Times New Roman" w:cs="Times New Roman"/>
                <w:highlight w:val="white"/>
              </w:rPr>
              <w:lastRenderedPageBreak/>
              <w:t>trú</w:t>
            </w:r>
            <w:r w:rsidRPr="00D769DA">
              <w:rPr>
                <w:rFonts w:ascii="Times New Roman" w:hAnsi="Times New Roman" w:cs="Times New Roman"/>
                <w:i/>
                <w:iCs/>
              </w:rPr>
              <w:t>; tàng thư; từ việc giải quyết cấp, cấp đổi, cấp lại thẻ căn cước;</w:t>
            </w:r>
            <w:r w:rsidRPr="00D769DA">
              <w:rPr>
                <w:rFonts w:ascii="Times New Roman" w:hAnsi="Times New Roman" w:cs="Times New Roman"/>
              </w:rPr>
              <w:t xml:space="preserve"> từ việc thu thập thông tin, tài liệu trong quá trình công tác; </w:t>
            </w:r>
            <w:r w:rsidRPr="00D769DA">
              <w:rPr>
                <w:rFonts w:ascii="Times New Roman" w:hAnsi="Times New Roman" w:cs="Times New Roman"/>
                <w:highlight w:val="white"/>
              </w:rPr>
              <w:t>phối hợp với cơ quan có thẩm quyền thu thập, cập nhật thông tin của công dân từ Cơ sở dữ liệu hộ tịch điện tử hoặc giấy tờ, sổ sách quản lý hộ tịch. Trường hợp thông tin, giấy tờ, tài liệu nêu trên về công dân chưa có hoặc chưa đầy đủ thì được thu thập, cập nhật từ công dân thông qua Phiếu thu thập thông tin dân cư, Phiếu đề nghị giải quyết thủ tục về căn cước.</w:t>
            </w:r>
            <w:bookmarkEnd w:id="18"/>
            <w:r w:rsidRPr="00D769DA">
              <w:rPr>
                <w:rFonts w:ascii="Times New Roman" w:hAnsi="Times New Roman" w:cs="Times New Roman"/>
              </w:rPr>
              <w:t>”</w:t>
            </w:r>
          </w:p>
        </w:tc>
        <w:tc>
          <w:tcPr>
            <w:tcW w:w="1496" w:type="pct"/>
            <w:shd w:val="clear" w:color="auto" w:fill="FFFFFF"/>
          </w:tcPr>
          <w:p w14:paraId="1999E7F7" w14:textId="1078F095"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đúng và phù hợp sau sắp xếp đơn vị hành chính</w:t>
            </w:r>
          </w:p>
        </w:tc>
      </w:tr>
      <w:tr w:rsidR="00D769DA" w:rsidRPr="00D769DA" w14:paraId="3FC5ABCA" w14:textId="77777777" w:rsidTr="00635CC7">
        <w:trPr>
          <w:trHeight w:val="20"/>
          <w:jc w:val="center"/>
        </w:trPr>
        <w:tc>
          <w:tcPr>
            <w:tcW w:w="1728" w:type="pct"/>
            <w:shd w:val="clear" w:color="auto" w:fill="FFFFFF"/>
          </w:tcPr>
          <w:p w14:paraId="1D5C366F" w14:textId="77777777" w:rsidR="00A86652" w:rsidRPr="00D769DA" w:rsidRDefault="00A86652" w:rsidP="00D769DA">
            <w:pPr>
              <w:spacing w:after="0" w:line="240" w:lineRule="auto"/>
              <w:jc w:val="both"/>
              <w:rPr>
                <w:rFonts w:ascii="Times New Roman" w:hAnsi="Times New Roman" w:cs="Times New Roman"/>
                <w:b/>
                <w:lang w:val="nl-NL"/>
              </w:rPr>
            </w:pPr>
            <w:r w:rsidRPr="00D769DA">
              <w:rPr>
                <w:rFonts w:ascii="Times New Roman" w:hAnsi="Times New Roman" w:cs="Times New Roman"/>
                <w:b/>
                <w:lang w:val="nl-NL"/>
              </w:rPr>
              <w:lastRenderedPageBreak/>
              <w:t>Điểm c, điểm d khoản 3 Điều 6</w:t>
            </w:r>
          </w:p>
          <w:p w14:paraId="75A0EFD3"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c) Trường hợp cơ quan Công an nơi tiếp nhận hồ sơ không phải là Công an cấp xã, Công an cấp huyện (nơi không có đơn vị hành chính cấp xã) mà công dân cư trú thì cơ quan Công an nơi tiếp nhận phải chuyển ngay hồ sơ đề nghị điều chỉnh thông tin tới Công an cấp xã, Công an cấp huyện (nơi không có đơn vị hành chính cấp xã) nơi công dân thường trú hoặc nơi tạm trú đối với trường hợp công dân không có nơi thường trú hoặc nơi ở hiện tại đối với trường hợp công dân không có nơi thường trú, nơi tạm trú để giải quyết và thông báo kết quả cho công dân;</w:t>
            </w:r>
          </w:p>
          <w:p w14:paraId="534960B9" w14:textId="3A1D7800" w:rsidR="00A86652" w:rsidRPr="00D769DA" w:rsidRDefault="00A86652" w:rsidP="00D769DA">
            <w:pPr>
              <w:spacing w:after="0" w:line="240" w:lineRule="auto"/>
              <w:jc w:val="both"/>
              <w:rPr>
                <w:rFonts w:ascii="Times New Roman" w:hAnsi="Times New Roman" w:cs="Times New Roman"/>
                <w:b/>
                <w:bCs/>
              </w:rPr>
            </w:pPr>
            <w:r w:rsidRPr="00D769DA">
              <w:rPr>
                <w:rFonts w:ascii="Times New Roman" w:eastAsia="Times New Roman" w:hAnsi="Times New Roman" w:cs="Times New Roman"/>
              </w:rPr>
              <w:t>d) Trong thời hạn 02 ngày làm việc, kể từ ngày nhận được hồ sơ đề nghị điều chỉnh thông tin của công dân, Trưởng Công an cấp xã, Công an cấp huyện (nơi không có đơn vị hành chính cấp xã) nơi công dân cư trú có trách nhiệm kiểm tra tính pháp lý, tính chính xác của các thông tin trước khi điều chỉnh trong Cơ sở dữ liệu quốc gia về dân cư; trường hợp từ chối điều chỉnh thông tin thì phải trả lời, nêu rõ lý do.</w:t>
            </w:r>
          </w:p>
        </w:tc>
        <w:tc>
          <w:tcPr>
            <w:tcW w:w="1776" w:type="pct"/>
            <w:shd w:val="clear" w:color="auto" w:fill="FFFFFF"/>
          </w:tcPr>
          <w:p w14:paraId="179165B4"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Sửa đổi, bổ sung điểm c, điểm d khoản 3 Điều 6:</w:t>
            </w:r>
          </w:p>
          <w:p w14:paraId="3FF76BBA"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hAnsi="Times New Roman" w:cs="Times New Roman"/>
                <w:highlight w:val="white"/>
              </w:rPr>
              <w:t xml:space="preserve"> c) Trường hợp cơ quan Công an nơi tiếp nhận hồ sơ không phải là Công an cấp xã mà công dân cư trú thì cơ quan Công an nơi tiếp nhận phải chuyển ngay hồ sơ đề nghị điều chỉnh thông tin tới Công an cấp xã nơi công dân thường trú hoặc nơi tạm trú đối với trường hợp công dân không có nơi thường trú hoặc nơi ở hiện tại đối với trường hợp công dân không có nơi thường trú, nơi tạm trú để giải quyết và thông báo kết quả cho công dân;</w:t>
            </w:r>
          </w:p>
          <w:p w14:paraId="11ECA766" w14:textId="77777777" w:rsidR="00A86652" w:rsidRPr="00D769DA" w:rsidRDefault="00A86652" w:rsidP="00D769DA">
            <w:pPr>
              <w:spacing w:after="0" w:line="240" w:lineRule="auto"/>
              <w:jc w:val="both"/>
              <w:rPr>
                <w:rFonts w:ascii="Times New Roman" w:hAnsi="Times New Roman" w:cs="Times New Roman"/>
                <w:highlight w:val="white"/>
              </w:rPr>
            </w:pPr>
            <w:r w:rsidRPr="00D769DA">
              <w:rPr>
                <w:rFonts w:ascii="Times New Roman" w:hAnsi="Times New Roman" w:cs="Times New Roman"/>
                <w:highlight w:val="white"/>
              </w:rPr>
              <w:t xml:space="preserve"> </w:t>
            </w:r>
          </w:p>
          <w:p w14:paraId="3EDEABF4" w14:textId="77777777" w:rsidR="00A86652" w:rsidRPr="00D769DA" w:rsidRDefault="00A86652" w:rsidP="00D769DA">
            <w:pPr>
              <w:spacing w:after="0" w:line="240" w:lineRule="auto"/>
              <w:jc w:val="both"/>
              <w:rPr>
                <w:rFonts w:ascii="Times New Roman" w:hAnsi="Times New Roman" w:cs="Times New Roman"/>
                <w:highlight w:val="white"/>
              </w:rPr>
            </w:pPr>
          </w:p>
          <w:p w14:paraId="41108328" w14:textId="7F777672"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hAnsi="Times New Roman" w:cs="Times New Roman"/>
                <w:highlight w:val="white"/>
              </w:rPr>
              <w:t>d) Trong thời hạn 02 ngày làm việc, kể từ ngày nhận được hồ sơ đề nghị điều chỉnh thông tin của công dân, Trưởng Công an cấp xã nơi công dân cư trú có trách nhiệm kiểm tra tính pháp lý, tính chính xác của các thông tin trước khi điều chỉnh trong Cơ sở dữ liệu quốc gia về dân cư; trường hợp từ chối điều chỉnh thông tin thì phải trả lời, nêu rõ lý do.</w:t>
            </w:r>
          </w:p>
        </w:tc>
        <w:tc>
          <w:tcPr>
            <w:tcW w:w="1496" w:type="pct"/>
            <w:shd w:val="clear" w:color="auto" w:fill="FFFFFF"/>
          </w:tcPr>
          <w:p w14:paraId="3184693A" w14:textId="2507E635"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đúng và phù hợp sau sắp xếp đơn vị hành chính</w:t>
            </w:r>
          </w:p>
        </w:tc>
      </w:tr>
      <w:tr w:rsidR="00D769DA" w:rsidRPr="00D769DA" w14:paraId="78D1E200" w14:textId="77777777" w:rsidTr="00635CC7">
        <w:trPr>
          <w:trHeight w:val="20"/>
          <w:jc w:val="center"/>
        </w:trPr>
        <w:tc>
          <w:tcPr>
            <w:tcW w:w="1728" w:type="pct"/>
            <w:shd w:val="clear" w:color="auto" w:fill="FFFFFF"/>
          </w:tcPr>
          <w:p w14:paraId="26D806DF"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khoản 3, khoản 4 và khoản 5 Điều 9:</w:t>
            </w:r>
          </w:p>
          <w:p w14:paraId="488C700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3. Trưởng Công an cấp huyện có thẩm quyền khai thác thông tin trong Cơ sở dữ liệu quốc gia về dân cư </w:t>
            </w:r>
            <w:r w:rsidRPr="00D769DA">
              <w:rPr>
                <w:rFonts w:ascii="Times New Roman" w:eastAsia="Times New Roman" w:hAnsi="Times New Roman" w:cs="Times New Roman"/>
              </w:rPr>
              <w:lastRenderedPageBreak/>
              <w:t>để cung cấp cho cơ quan nhà nước, tổ chức chính trị, tổ chức chính trị - xã hội ở cấp huyện, cấp xã và tổ chức khác có trụ sở chính trên địa bàn quản lý quy định tại </w:t>
            </w:r>
            <w:bookmarkStart w:id="19" w:name="tc_1"/>
            <w:r w:rsidRPr="00D769DA">
              <w:rPr>
                <w:rFonts w:ascii="Times New Roman" w:eastAsia="Times New Roman" w:hAnsi="Times New Roman" w:cs="Times New Roman"/>
              </w:rPr>
              <w:t>khoản 4 Điều 8 Nghị định này</w:t>
            </w:r>
            <w:bookmarkEnd w:id="19"/>
            <w:r w:rsidRPr="00D769DA">
              <w:rPr>
                <w:rFonts w:ascii="Times New Roman" w:eastAsia="Times New Roman" w:hAnsi="Times New Roman" w:cs="Times New Roman"/>
              </w:rPr>
              <w:t> khi có yêu cầu khai thác, cung cấp thông tin bằng văn bản.</w:t>
            </w:r>
          </w:p>
          <w:p w14:paraId="4EB1ABC8"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4. Trưởng Công an cấp xã có thẩm quyền khai thác thông tin trong Cơ sở dữ liệu quốc gia về dân cư để cung cấp cho cá nhân cư trú trên địa bàn quản lý quy định tại khoản 3, khoản 4 Điều 8 Nghị định này khi có yêu cầu khai thác, cung cấp thông tin bằng văn bản.</w:t>
            </w:r>
          </w:p>
          <w:p w14:paraId="7F202DA3" w14:textId="1117F432" w:rsidR="00A86652" w:rsidRPr="00D769DA" w:rsidRDefault="00A86652" w:rsidP="00D769DA">
            <w:pPr>
              <w:spacing w:after="0" w:line="240" w:lineRule="auto"/>
              <w:jc w:val="both"/>
              <w:rPr>
                <w:rFonts w:ascii="Times New Roman" w:hAnsi="Times New Roman" w:cs="Times New Roman"/>
                <w:b/>
                <w:lang w:val="nl-NL"/>
              </w:rPr>
            </w:pPr>
            <w:r w:rsidRPr="00D769DA">
              <w:rPr>
                <w:rFonts w:ascii="Times New Roman" w:eastAsia="Times New Roman" w:hAnsi="Times New Roman" w:cs="Times New Roman"/>
              </w:rPr>
              <w:t>5. Người có thẩm quyền quy định tại khoản 1, khoản 2, khoản 3, khoản 4 Điều này quyết định cho phép khai thác, cung cấp thông tin trong Cơ sở dữ liệu quốc gia về dân cư cho tổ chức, cá nhân quy định tại </w:t>
            </w:r>
            <w:bookmarkStart w:id="20" w:name="dc_12"/>
            <w:r w:rsidRPr="00D769DA">
              <w:rPr>
                <w:rFonts w:ascii="Times New Roman" w:eastAsia="Times New Roman" w:hAnsi="Times New Roman" w:cs="Times New Roman"/>
              </w:rPr>
              <w:t>khoản 8 Điều 10 Luật Căn cước</w:t>
            </w:r>
            <w:bookmarkEnd w:id="20"/>
            <w:r w:rsidRPr="00D769DA">
              <w:rPr>
                <w:rFonts w:ascii="Times New Roman" w:eastAsia="Times New Roman" w:hAnsi="Times New Roman" w:cs="Times New Roman"/>
              </w:rPr>
              <w:t> khi được cá nhân là chủ thể của thông tin được khai thác đồng ý.</w:t>
            </w:r>
          </w:p>
        </w:tc>
        <w:tc>
          <w:tcPr>
            <w:tcW w:w="1776" w:type="pct"/>
            <w:shd w:val="clear" w:color="auto" w:fill="FFFFFF"/>
          </w:tcPr>
          <w:p w14:paraId="5EFFE227"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lastRenderedPageBreak/>
              <w:t>Bãi bỏ khoản 3</w:t>
            </w:r>
          </w:p>
          <w:p w14:paraId="1993D0A8"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Sửa đổi khoản 4 và khoản 5 Điều 9</w:t>
            </w:r>
          </w:p>
          <w:p w14:paraId="56B87261"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hAnsi="Times New Roman" w:cs="Times New Roman"/>
              </w:rPr>
              <w:t xml:space="preserve">“4. Trưởng Công an cấp xã có thẩm quyền khai thác </w:t>
            </w:r>
            <w:r w:rsidRPr="00D769DA">
              <w:rPr>
                <w:rFonts w:ascii="Times New Roman" w:hAnsi="Times New Roman" w:cs="Times New Roman"/>
              </w:rPr>
              <w:lastRenderedPageBreak/>
              <w:t xml:space="preserve">thông tin trong Cơ sở dữ liệu quốc gia về dân cư để cung </w:t>
            </w:r>
            <w:r w:rsidRPr="00D769DA">
              <w:rPr>
                <w:rFonts w:ascii="Times New Roman" w:hAnsi="Times New Roman" w:cs="Times New Roman"/>
                <w:i/>
                <w:iCs/>
              </w:rPr>
              <w:t>cấp cho cơ quan nhà nước, tổ chức chính trị, tổ chức chính trị - xã hội ở cấp xã, tổ chức khác có trụ sở chính trên địa bàn quản lý và cá nhân cư trú trên địa bàn quản lý quy</w:t>
            </w:r>
            <w:r w:rsidRPr="00D769DA">
              <w:rPr>
                <w:rFonts w:ascii="Times New Roman" w:hAnsi="Times New Roman" w:cs="Times New Roman"/>
              </w:rPr>
              <w:t xml:space="preserve"> định tại </w:t>
            </w:r>
            <w:bookmarkStart w:id="21" w:name="tc_2"/>
            <w:r w:rsidRPr="00D769DA">
              <w:rPr>
                <w:rFonts w:ascii="Times New Roman" w:hAnsi="Times New Roman" w:cs="Times New Roman"/>
              </w:rPr>
              <w:t>khoản 3, khoản 4 Điều 8 Nghị định này</w:t>
            </w:r>
            <w:bookmarkEnd w:id="21"/>
            <w:r w:rsidRPr="00D769DA">
              <w:rPr>
                <w:rFonts w:ascii="Times New Roman" w:hAnsi="Times New Roman" w:cs="Times New Roman"/>
              </w:rPr>
              <w:t> khi có yêu cầu khai thác, cung cấp thông tin bằng văn bản.</w:t>
            </w:r>
          </w:p>
          <w:p w14:paraId="7D08D9A9" w14:textId="77777777" w:rsidR="00A86652" w:rsidRPr="00D769DA" w:rsidRDefault="00A86652" w:rsidP="00D769DA">
            <w:pPr>
              <w:shd w:val="clear" w:color="auto" w:fill="FFFFFF"/>
              <w:spacing w:after="0" w:line="240" w:lineRule="auto"/>
              <w:rPr>
                <w:rFonts w:ascii="Times New Roman" w:eastAsia="Times New Roman" w:hAnsi="Times New Roman" w:cs="Times New Roman"/>
              </w:rPr>
            </w:pPr>
            <w:r w:rsidRPr="00D769DA">
              <w:rPr>
                <w:rFonts w:ascii="Times New Roman" w:hAnsi="Times New Roman" w:cs="Times New Roman"/>
              </w:rPr>
              <w:t xml:space="preserve"> 5. </w:t>
            </w:r>
            <w:r w:rsidRPr="00D769DA">
              <w:rPr>
                <w:rFonts w:ascii="Times New Roman" w:eastAsia="Times New Roman" w:hAnsi="Times New Roman" w:cs="Times New Roman"/>
              </w:rPr>
              <w:t>Người có thẩm quyền quy định tại khoản 1, khoản 2, khoản 3 Điều này quyết định cho phép khai thác, cung cấp thông tin trong Cơ sở dữ liệu quốc gia về dân cư cho tổ chức, cá nhân quy định tại khoản 8 Điều 10 Luật Căn cước khi được cá nhân là chủ thể của thông tin được khai thác đồng ý.</w:t>
            </w:r>
            <w:r w:rsidRPr="00D769DA">
              <w:rPr>
                <w:rFonts w:ascii="Times New Roman" w:hAnsi="Times New Roman" w:cs="Times New Roman"/>
              </w:rPr>
              <w:t>”.</w:t>
            </w:r>
          </w:p>
          <w:p w14:paraId="1083BE07" w14:textId="77777777" w:rsidR="00A86652" w:rsidRPr="00D769DA" w:rsidRDefault="00A86652" w:rsidP="00D769DA">
            <w:pPr>
              <w:spacing w:after="0" w:line="240" w:lineRule="auto"/>
              <w:jc w:val="both"/>
              <w:rPr>
                <w:rFonts w:ascii="Times New Roman" w:eastAsia="Calibri" w:hAnsi="Times New Roman" w:cs="Times New Roman"/>
              </w:rPr>
            </w:pPr>
          </w:p>
        </w:tc>
        <w:tc>
          <w:tcPr>
            <w:tcW w:w="1496" w:type="pct"/>
            <w:shd w:val="clear" w:color="auto" w:fill="FFFFFF"/>
          </w:tcPr>
          <w:p w14:paraId="291DD71B" w14:textId="57933436"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đúng và phù hợp sau sắp xếp đơn vị hành chính</w:t>
            </w:r>
          </w:p>
        </w:tc>
      </w:tr>
      <w:tr w:rsidR="00D769DA" w:rsidRPr="00D769DA" w14:paraId="2A6A2876" w14:textId="77777777" w:rsidTr="00635CC7">
        <w:trPr>
          <w:trHeight w:val="20"/>
          <w:jc w:val="center"/>
        </w:trPr>
        <w:tc>
          <w:tcPr>
            <w:tcW w:w="1728" w:type="pct"/>
            <w:shd w:val="clear" w:color="auto" w:fill="FFFFFF"/>
          </w:tcPr>
          <w:p w14:paraId="459EEF70"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lastRenderedPageBreak/>
              <w:t>Khoản 2 và khoản 4 Điều 11:</w:t>
            </w:r>
          </w:p>
          <w:p w14:paraId="7D547AD8"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2. Xác lập số định danh cá nhân đối với công dân đăng ký khai sinh</w:t>
            </w:r>
          </w:p>
          <w:p w14:paraId="2CF9A489"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Cơ quan quản lý, đăng ký hộ tịch, cơ quan quản lý Cơ sở dữ liệu hộ tịch điện tử có trách nhiệm chuyển các thông tin của người được đăng ký khai sinh cho Cơ sở dữ liệu quốc gia về dân cư thông qua kết nối, chia sẻ, đồng bộ dữ liệu; trong đó phải thu thập các thông tin sau đây để xác lập số định danh cá nhân:</w:t>
            </w:r>
          </w:p>
          <w:p w14:paraId="0029DD30"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a) Họ, chữ đệm và tên khai sinh;</w:t>
            </w:r>
          </w:p>
          <w:p w14:paraId="61171D81"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b) Ngày, tháng, năm sinh;</w:t>
            </w:r>
          </w:p>
          <w:p w14:paraId="4ED3B801"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c) Giới tính;</w:t>
            </w:r>
          </w:p>
          <w:p w14:paraId="2B46D3EF"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d) Nơi đăng ký khai sinh;</w:t>
            </w:r>
          </w:p>
          <w:p w14:paraId="573D3BEF"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đ) Nơi sinh;</w:t>
            </w:r>
          </w:p>
          <w:p w14:paraId="63311DEF"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e) Quê quán;</w:t>
            </w:r>
          </w:p>
          <w:p w14:paraId="6E56390E"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g) Dân tộc;</w:t>
            </w:r>
          </w:p>
          <w:p w14:paraId="7CD7C91D"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lastRenderedPageBreak/>
              <w:t>h) Quốc tịch;</w:t>
            </w:r>
          </w:p>
          <w:p w14:paraId="7D4B67A0"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i) Họ, chữ đệm và tên, quốc tịch của cha, mẹ hoặc người đại diện hợp pháp (nếu có); trừ trường hợp chưa xác định được cha, mẹ hoặc người đại diện hợp pháp.”</w:t>
            </w:r>
          </w:p>
          <w:p w14:paraId="50D35C56" w14:textId="77777777" w:rsidR="00A86652" w:rsidRPr="00D769DA" w:rsidRDefault="00A86652" w:rsidP="00D769DA">
            <w:pPr>
              <w:spacing w:after="0" w:line="240" w:lineRule="auto"/>
              <w:jc w:val="both"/>
              <w:rPr>
                <w:rFonts w:ascii="Times New Roman" w:eastAsia="Calibri" w:hAnsi="Times New Roman" w:cs="Times New Roman"/>
              </w:rPr>
            </w:pPr>
          </w:p>
          <w:p w14:paraId="578A28C8"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4. Xác lập số định danh cá nhân đối với công dân đã đăng ký khai sinh</w:t>
            </w:r>
          </w:p>
          <w:p w14:paraId="6A4B5CD1" w14:textId="77777777" w:rsidR="00A86652" w:rsidRPr="00D769DA" w:rsidRDefault="00A86652" w:rsidP="00D769DA">
            <w:pPr>
              <w:spacing w:after="0" w:line="240" w:lineRule="auto"/>
              <w:jc w:val="both"/>
              <w:rPr>
                <w:rFonts w:ascii="Times New Roman" w:eastAsia="Calibri" w:hAnsi="Times New Roman" w:cs="Times New Roman"/>
              </w:rPr>
            </w:pPr>
          </w:p>
          <w:p w14:paraId="6834A7CC"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a) Công dân đã đăng ký khai sinh nhưng chưa được cấp số định danh cá nhân thì Công an cấp xã nơi công dân cư trú có trách nhiệm thu thập, cập nhật thông tin về công dân theo quy định tại khoản 6 Điều 5 Nghị định này. Thủ trưởng cơ quan quản lý căn cước của Bộ Công an thực hiện xác lập số định danh cá nhân cho công dân theo thông tin được thu thập, cập nhật trong Cơ sở dữ liệu quốc gia về dân cư;</w:t>
            </w:r>
          </w:p>
          <w:p w14:paraId="47163033" w14:textId="77777777" w:rsidR="00A86652" w:rsidRPr="00D769DA" w:rsidRDefault="00A86652" w:rsidP="00D769DA">
            <w:pPr>
              <w:spacing w:after="0" w:line="240" w:lineRule="auto"/>
              <w:jc w:val="both"/>
              <w:rPr>
                <w:rFonts w:ascii="Times New Roman" w:eastAsia="Calibri" w:hAnsi="Times New Roman" w:cs="Times New Roman"/>
              </w:rPr>
            </w:pPr>
          </w:p>
          <w:p w14:paraId="3943EE5E" w14:textId="77777777" w:rsidR="00A86652" w:rsidRPr="00D769DA" w:rsidRDefault="00A86652" w:rsidP="00D769DA">
            <w:pPr>
              <w:spacing w:after="0" w:line="240" w:lineRule="auto"/>
              <w:jc w:val="both"/>
              <w:rPr>
                <w:rFonts w:ascii="Times New Roman" w:eastAsia="Calibri" w:hAnsi="Times New Roman" w:cs="Times New Roman"/>
              </w:rPr>
            </w:pPr>
          </w:p>
          <w:p w14:paraId="7E1C5DD1"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b) Đối với trường hợp công dân đã đăng ký khai sinh hiện đang định cư ở nước ngoài và chưa được xác lập số định danh cá nhân thì cơ quan quản lý căn cước của Bộ Công an phối hợp với Bộ Ngoại giao và cơ quan có liên quan thực hiện việc thu thập, cập nhật thông tin vào Cơ sở dữ liệu quốc gia về dân cư và xác lập số định danh cá nhân cho công dân;</w:t>
            </w:r>
          </w:p>
          <w:p w14:paraId="21481AAE"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 xml:space="preserve">Việc thu thập thông tin của công dân Việt Nam đang định cư ở nước ngoài do cơ quan quản lý căn cước thực hiện bằng Phiếu thu thập thông tin dân cư thông qua cơ quan đại diện Việt Nam ở nước ngoài; cơ quan đại diện Việt Nam ở nước ngoài gửi Phiếu thu thập thông tin dân cư của công dân có yêu cầu thu thập, </w:t>
            </w:r>
            <w:r w:rsidRPr="00D769DA">
              <w:rPr>
                <w:rFonts w:ascii="Times New Roman" w:eastAsia="Calibri" w:hAnsi="Times New Roman" w:cs="Times New Roman"/>
              </w:rPr>
              <w:lastRenderedPageBreak/>
              <w:t>cập nhật thông tin cho cơ quan quản lý căn cước của Bộ Công an để cập nhật thông tin vào Cơ sở dữ liệu quốc gia về dân cư;</w:t>
            </w:r>
          </w:p>
          <w:p w14:paraId="16690936" w14:textId="66345382"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rPr>
              <w:t>c) Ngay sau khi xác lập được số định danh cá nhân cho công dân, cơ quan quản lý căn cước có văn bản thông báo cho công dân về số định danh cá nhân đã được xác lập và các thông tin của công dân hiện có trong Cơ sở dữ liệu quốc gia về dân cư thông qua cơ quan đại diện Việt Nam ở nước ngoài.”</w:t>
            </w:r>
          </w:p>
        </w:tc>
        <w:tc>
          <w:tcPr>
            <w:tcW w:w="1776" w:type="pct"/>
            <w:shd w:val="clear" w:color="auto" w:fill="FFFFFF"/>
          </w:tcPr>
          <w:p w14:paraId="00749B51" w14:textId="77777777"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lastRenderedPageBreak/>
              <w:t>Sửa đổi, bổ sung khoản 2 và khoản 4 Điều 11:</w:t>
            </w:r>
          </w:p>
          <w:p w14:paraId="147713EC" w14:textId="77777777"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a) Sửa đổi, bổ sung khoản 2 như sau:</w:t>
            </w:r>
          </w:p>
          <w:p w14:paraId="3743FFA1" w14:textId="5923AF3B"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“2. Xác lập số định danh cá nhân đối với công dân đăng ký khai sinh</w:t>
            </w:r>
          </w:p>
          <w:p w14:paraId="46B29FFD" w14:textId="77777777"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hAnsi="Times New Roman" w:cs="Times New Roman"/>
              </w:rPr>
              <w:tab/>
              <w:t>Cơ quan quản lý, đăng ký hộ tịch, cơ quan quản lý Cơ sở dữ liệu hộ tịch điện tử có trách nhiệm chuyển các thông tin của người được đăng ký khai sinh hoặc ghi vào sổ hộ tịch việc khai sinh đã đăng ký tại cơ quan có thẩm quyền nước ngoài cho Cơ sở dữ liệu quốc gia về dân cư thông qua kết nối, chia sẻ, đồng bộ dữ liệu; trong đó phải thu thập các thông tin sau đây để xác lập số định danh cá nhân:</w:t>
            </w:r>
          </w:p>
          <w:p w14:paraId="4DB07CA2" w14:textId="49065A73"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a) Họ, chữ đệm và tên khai sinh;</w:t>
            </w:r>
          </w:p>
          <w:p w14:paraId="06AA36E2" w14:textId="13C8DCD3"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b) Ngày, tháng, năm sinh;</w:t>
            </w:r>
          </w:p>
          <w:p w14:paraId="4B084262" w14:textId="1BCC4579"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c) Giới tính;</w:t>
            </w:r>
          </w:p>
          <w:p w14:paraId="16E791FB" w14:textId="0691FCFD"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d) Nơi đăng ký khai sinh;</w:t>
            </w:r>
          </w:p>
          <w:p w14:paraId="4CD7FEA2" w14:textId="29A33B12"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lastRenderedPageBreak/>
              <w:t>đ) Nơi sinh;</w:t>
            </w:r>
          </w:p>
          <w:p w14:paraId="15506C63" w14:textId="761DEE1D"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e) Quê quán;</w:t>
            </w:r>
          </w:p>
          <w:p w14:paraId="495ADC25" w14:textId="7544C0CC"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g) Dân tộc;</w:t>
            </w:r>
          </w:p>
          <w:p w14:paraId="3DBC4A8A" w14:textId="69A55276"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h) Quốc tịch;</w:t>
            </w:r>
          </w:p>
          <w:p w14:paraId="7B845477" w14:textId="0659588E"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i) Họ, chữ đệm và tên, quốc tịch của cha, mẹ hoặc người đại diện hợp pháp (nếu có); trừ trường hợp chưa xác định được cha, mẹ hoặc người đại diện hợp.”.</w:t>
            </w:r>
          </w:p>
          <w:p w14:paraId="1EA94C3F" w14:textId="2CA6F157" w:rsidR="00A86652" w:rsidRPr="00D769DA" w:rsidRDefault="00A86652"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b) Sửa đổi, bổ sung khoản 4 như sau:</w:t>
            </w:r>
          </w:p>
          <w:p w14:paraId="5FDEDFD5" w14:textId="1B856176"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hAnsi="Times New Roman" w:cs="Times New Roman"/>
              </w:rPr>
              <w:t>“4. Xác lập số định danh cá nhân đối với công dân đã đăng ký khai sinh, ghi vào sổ hộ tịch việc khai sinh đã giải quyết tại cơ quan có thẩm quyền của nước ngoài</w:t>
            </w:r>
          </w:p>
          <w:p w14:paraId="043DCB25" w14:textId="66F8B0F3"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hAnsi="Times New Roman" w:cs="Times New Roman"/>
              </w:rPr>
              <w:t>a) Công dân đã đăng ký khai sinh hoặc ghi vào sổ hộ tịch việc khai sinh đã giải quyết tại cơ quan có thẩm quyền của nước ngoài nhưng chưa được cấp số định danh cá nhân thì Công an cấp xã nơi công dân cư trú có trách nhiệm thu thập, cập nhật thông tin về công dân theo quy định tại khoản 6 Điều 5 Nghị định này. Thủ trưởng cơ quan quản lý căn cước của Bộ Công an thực hiện xác lập số định danh cá nhân cho công dân theo thông tin được thu thập, cập nhật trong Cơ sở dữ liệu quốc gia về dân cư;</w:t>
            </w:r>
          </w:p>
          <w:p w14:paraId="569317E3" w14:textId="6DA9463F"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hAnsi="Times New Roman" w:cs="Times New Roman"/>
              </w:rPr>
              <w:t xml:space="preserve">b) Đối với trường hợp công dân đã đăng ký khai sinh hoặc ghi vào sổ hộ tịch việc khai sinh đã giải quyết tại cơ quan có thẩm quyền của nước ngoài hiện đang định cư ở nước ngoài và chưa được xác lập số định danh cá nhân thì cơ quan quản lý căn cước của Bộ Công an phối hợp với Bộ Ngoại giao và cơ quan có liên quan thực hiện việc thu thập, cập nhật thông tin vào Cơ sở dữ liệu quốc gia về dân cư và xác lập số định danh cá nhân cho công dân; việc thu thập thông tin của công dân Việt Nam đang định cư ở nước ngoài do cơ quan quản lý căn cước thực hiện bằng Phiếu thu thập thông </w:t>
            </w:r>
            <w:r w:rsidRPr="00D769DA">
              <w:rPr>
                <w:rFonts w:ascii="Times New Roman" w:hAnsi="Times New Roman" w:cs="Times New Roman"/>
              </w:rPr>
              <w:lastRenderedPageBreak/>
              <w:t>tin dân cư thông qua cơ quan đại diện Việt Nam ở nước ngoài; cơ quan đại diện Việt Nam ở nước ngoài gửi Phiếu thu thập thông tin dân cư của công dân có yêu cầu thu thập, cập nhật thông tin cho cơ quan quản lý căn cước của Bộ Công an để cập nhật thông tin vào Cơ sở dữ liệu quốc gia về dân cư;”.</w:t>
            </w:r>
          </w:p>
        </w:tc>
        <w:tc>
          <w:tcPr>
            <w:tcW w:w="1496" w:type="pct"/>
            <w:shd w:val="clear" w:color="auto" w:fill="FFFFFF"/>
          </w:tcPr>
          <w:p w14:paraId="64083871" w14:textId="0DAA3A95"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Theo đề nghị của Bộ Ngoại giao (tại CV số 2746/LS-LSNN ngày 17/6/2025) và Bộ Tư pháp (CV số ….); Căn cứ Nghị định số 191/2025/NĐ-CP để  đảm bảo quyền và lợi ích hợp pháp của trẻ em.</w:t>
            </w:r>
          </w:p>
        </w:tc>
      </w:tr>
      <w:tr w:rsidR="00D769DA" w:rsidRPr="00D769DA" w14:paraId="220E7E90" w14:textId="77777777" w:rsidTr="00635CC7">
        <w:trPr>
          <w:trHeight w:val="20"/>
          <w:jc w:val="center"/>
        </w:trPr>
        <w:tc>
          <w:tcPr>
            <w:tcW w:w="1728" w:type="pct"/>
            <w:shd w:val="clear" w:color="auto" w:fill="FFFFFF"/>
          </w:tcPr>
          <w:p w14:paraId="18AAABE4" w14:textId="77777777" w:rsidR="007E4C8E" w:rsidRPr="00D769DA" w:rsidRDefault="007E4C8E" w:rsidP="00D769DA">
            <w:pPr>
              <w:shd w:val="clear" w:color="auto" w:fill="FFFFFF"/>
              <w:spacing w:after="0" w:line="240" w:lineRule="auto"/>
              <w:jc w:val="both"/>
              <w:rPr>
                <w:rFonts w:ascii="Times New Roman" w:hAnsi="Times New Roman" w:cs="Times New Roman"/>
                <w:b/>
              </w:rPr>
            </w:pPr>
            <w:r w:rsidRPr="00D769DA">
              <w:rPr>
                <w:rFonts w:ascii="Times New Roman" w:hAnsi="Times New Roman" w:cs="Times New Roman"/>
                <w:b/>
              </w:rPr>
              <w:lastRenderedPageBreak/>
              <w:t>khoản 1 Điều 12 như sau:</w:t>
            </w:r>
          </w:p>
          <w:p w14:paraId="66911BB9" w14:textId="0AE8994E" w:rsidR="007E4C8E" w:rsidRPr="00D769DA" w:rsidRDefault="007E4C8E" w:rsidP="00D769DA">
            <w:pPr>
              <w:shd w:val="clear" w:color="auto" w:fill="FFFFFF"/>
              <w:spacing w:after="0" w:line="240" w:lineRule="auto"/>
              <w:jc w:val="both"/>
              <w:rPr>
                <w:rFonts w:ascii="Times New Roman" w:hAnsi="Times New Roman" w:cs="Times New Roman"/>
              </w:rPr>
            </w:pPr>
            <w:r w:rsidRPr="00D769DA">
              <w:rPr>
                <w:rFonts w:ascii="Times New Roman" w:hAnsi="Times New Roman" w:cs="Times New Roman"/>
              </w:rPr>
              <w:t>“1. Thông tin số chứng minh nhân dân 09 số, số định danh cá nhân đã hủy được mã hóa, tích hợp trong mã QR trên thẻ căn cước,. Cơ quan, tổ chức, cá nhân quét mã QR trên thẻ căn cước và sử dụng thông tin số chứng minh nhân dân 09 số, số định danh cá nhân đã hủy truy xuất được qua mã QR để phục vụ giải quyết thủ tục hành chính, dịch vụ công, các giao dịch và hoạt động khác; không được yêu cầu công dân phải cung cấp xác nhận số chứng minh nhân dân 09 số, số định danh cá nhân đã hủy.”.</w:t>
            </w:r>
          </w:p>
          <w:p w14:paraId="2DCA5BBD" w14:textId="77777777" w:rsidR="007E4C8E" w:rsidRPr="00D769DA" w:rsidRDefault="007E4C8E" w:rsidP="00D769DA">
            <w:pPr>
              <w:spacing w:after="0" w:line="240" w:lineRule="auto"/>
              <w:jc w:val="both"/>
              <w:rPr>
                <w:rFonts w:ascii="Times New Roman" w:eastAsia="Calibri" w:hAnsi="Times New Roman" w:cs="Times New Roman"/>
                <w:b/>
              </w:rPr>
            </w:pPr>
          </w:p>
        </w:tc>
        <w:tc>
          <w:tcPr>
            <w:tcW w:w="1776" w:type="pct"/>
            <w:shd w:val="clear" w:color="auto" w:fill="FFFFFF"/>
          </w:tcPr>
          <w:p w14:paraId="4F8BF4BA" w14:textId="77777777" w:rsidR="007E4C8E" w:rsidRPr="00D769DA" w:rsidRDefault="007E4C8E" w:rsidP="00D769DA">
            <w:pPr>
              <w:shd w:val="clear" w:color="auto" w:fill="FFFFFF"/>
              <w:spacing w:after="0" w:line="240" w:lineRule="auto"/>
              <w:rPr>
                <w:rFonts w:ascii="Times New Roman" w:hAnsi="Times New Roman" w:cs="Times New Roman"/>
                <w:b/>
              </w:rPr>
            </w:pPr>
            <w:r w:rsidRPr="00D769DA">
              <w:rPr>
                <w:rFonts w:ascii="Times New Roman" w:hAnsi="Times New Roman" w:cs="Times New Roman"/>
                <w:b/>
              </w:rPr>
              <w:t>Sửa đổi, bổ sung khoản 1 Điều 12 như sau:</w:t>
            </w:r>
          </w:p>
          <w:p w14:paraId="472E3A00" w14:textId="47385072" w:rsidR="007E4C8E" w:rsidRPr="00D769DA" w:rsidRDefault="007E4C8E" w:rsidP="00D769DA">
            <w:pPr>
              <w:shd w:val="clear" w:color="auto" w:fill="FFFFFF"/>
              <w:spacing w:after="0" w:line="240" w:lineRule="auto"/>
              <w:rPr>
                <w:rFonts w:ascii="Times New Roman" w:hAnsi="Times New Roman" w:cs="Times New Roman"/>
              </w:rPr>
            </w:pPr>
            <w:r w:rsidRPr="00D769DA">
              <w:rPr>
                <w:rFonts w:ascii="Times New Roman" w:hAnsi="Times New Roman" w:cs="Times New Roman"/>
              </w:rPr>
              <w:t>“1. Thông tin số chứng minh nhân dân 09 số, số định danh cá nhân đã hủy được mã hóa, tích hợp trong mã QR trên thẻ căn cước, trong bộ phận lưu trữ của thẻ căn cước, trên ứng dụng định danh quốc gia. Cơ quan, tổ chức, cá nhân quét mã QR trên thẻ căn cước, khai thác thông tin trong bộ phận lưu trữ của thẻ căn cước, khai thác thông tin trên ứng dụng định danh quốc gia và sử dụng thông tin số chứng minh nhân dân 09 số, số định danh cá nhân đã hủy truy xuất được qua mã QR, trong bộ phận lưu trữ của thẻ căn cước, khai thác thông tin trên ứng dụng định danh quốc gia để phục vụ giải quyết thủ tục hành chính, dịch vụ công, các giao dịch và hoạt động khác; không được yêu cầu công dân phải cung cấp xác nhận số chứng minh nhân dân 09 số, số định danh cá nhân đã hủy”.</w:t>
            </w:r>
          </w:p>
        </w:tc>
        <w:tc>
          <w:tcPr>
            <w:tcW w:w="1496" w:type="pct"/>
            <w:shd w:val="clear" w:color="auto" w:fill="FFFFFF"/>
          </w:tcPr>
          <w:p w14:paraId="5373F1C2" w14:textId="16CDDA3C" w:rsidR="007E4C8E" w:rsidRPr="00D769DA" w:rsidRDefault="007E4C8E" w:rsidP="00D769DA">
            <w:pPr>
              <w:spacing w:after="0" w:line="240" w:lineRule="auto"/>
              <w:jc w:val="both"/>
              <w:rPr>
                <w:rFonts w:ascii="Times New Roman" w:hAnsi="Times New Roman" w:cs="Times New Roman"/>
              </w:rPr>
            </w:pPr>
            <w:r w:rsidRPr="00D769DA">
              <w:rPr>
                <w:rFonts w:ascii="Times New Roman" w:hAnsi="Times New Roman" w:cs="Times New Roman"/>
              </w:rPr>
              <w:t>Bổ sung quy định về việc tích hợp thông tin số chứng minh nhân dân 09 số và số định danh đã bị hủy lên ứng dụng định danh quốc gia nhằm tạo điều kiện thuận lợi cho người dân trong thực hiện thủ tục hành chính và các giao dịch dân sự</w:t>
            </w:r>
          </w:p>
        </w:tc>
      </w:tr>
      <w:tr w:rsidR="00D769DA" w:rsidRPr="00D769DA" w14:paraId="03BDB845" w14:textId="77777777" w:rsidTr="00635CC7">
        <w:trPr>
          <w:trHeight w:val="20"/>
          <w:jc w:val="center"/>
        </w:trPr>
        <w:tc>
          <w:tcPr>
            <w:tcW w:w="1728" w:type="pct"/>
            <w:shd w:val="clear" w:color="auto" w:fill="FFFFFF"/>
          </w:tcPr>
          <w:p w14:paraId="2052D402"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Khoản 1 Điều 18:</w:t>
            </w:r>
          </w:p>
          <w:p w14:paraId="249C194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1. Khai thác bằng văn bản yêu cầu cung cấp thông tin</w:t>
            </w:r>
          </w:p>
          <w:p w14:paraId="1381CC3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Cơ quan, tổ chức, cá nhân có văn bản yêu cầu khai thác thông tin trong Cơ sở dữ liệu căn cước gửi cơ quan quản lý căn cước của Công an cấp huyện hoặc cấp tỉnh nơi công dân cư trú;</w:t>
            </w:r>
          </w:p>
          <w:p w14:paraId="758478F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b) Văn bản yêu cầu cung cấp thông tin phải nêu rõ </w:t>
            </w:r>
            <w:r w:rsidRPr="00D769DA">
              <w:rPr>
                <w:rFonts w:ascii="Times New Roman" w:eastAsia="Times New Roman" w:hAnsi="Times New Roman" w:cs="Times New Roman"/>
              </w:rPr>
              <w:lastRenderedPageBreak/>
              <w:t>mục đích, nội dung, phạm vi thông tin cần khai thác trong Cơ sở dữ liệu căn cước và cam đoan về việc chịu trách nhiệm trong sử dụng thông tin khi được khai thác; đối với trường hợp khai thác thông tin theo quy định tại </w:t>
            </w:r>
            <w:bookmarkStart w:id="22" w:name="tc_19"/>
            <w:r w:rsidRPr="00D769DA">
              <w:rPr>
                <w:rFonts w:ascii="Times New Roman" w:eastAsia="Times New Roman" w:hAnsi="Times New Roman" w:cs="Times New Roman"/>
              </w:rPr>
              <w:t>điểm đ khoản 1 Điều 17 Nghị định này</w:t>
            </w:r>
            <w:bookmarkEnd w:id="22"/>
            <w:r w:rsidRPr="00D769DA">
              <w:rPr>
                <w:rFonts w:ascii="Times New Roman" w:eastAsia="Times New Roman" w:hAnsi="Times New Roman" w:cs="Times New Roman"/>
              </w:rPr>
              <w:t> phải thể hiện rõ ý kiến đồng ý của chủ thể thông tin cần khai thác;</w:t>
            </w:r>
          </w:p>
          <w:p w14:paraId="7621F99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c) Trong thời hạn 01 ngày làm việc, cơ quan quản lý căn cước của Công an cấp huyện, cấp tỉnh chuyển yêu cầu cung cấp thông tin trong Cơ sở dữ liệu căn cước đến thủ trưởng cơ quan quản lý căn cước của Bộ Công an;</w:t>
            </w:r>
          </w:p>
          <w:p w14:paraId="10710FEB"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d) Trong thời hạn 01 ngày làm việc, thủ trưởng cơ quan quản lý căn cước của Bộ Công an xem xét, phê duyệt đề nghị yêu cầu cho phép khai thác thông tin;</w:t>
            </w:r>
          </w:p>
          <w:p w14:paraId="5C7C59CD"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đ) Trong thời hạn 01 ngày làm việc kể từ ngày thủ trưởng cơ quan quản lý căn cước của Bộ Công an phê duyệt, cơ quan quản lý căn cước của Công an cấp huyện, cấp tỉnh cung cấp thông tin trong Cơ sở dữ liệu căn cước cho cơ quan, tổ chức, cá nhân có yêu cầu;</w:t>
            </w:r>
          </w:p>
          <w:p w14:paraId="67BB36D3" w14:textId="298DE67D" w:rsidR="00A86652" w:rsidRPr="00D769DA" w:rsidRDefault="00A86652" w:rsidP="00D769DA">
            <w:pPr>
              <w:shd w:val="clear" w:color="auto" w:fill="FFFFFF"/>
              <w:spacing w:after="0" w:line="240" w:lineRule="auto"/>
              <w:jc w:val="both"/>
              <w:rPr>
                <w:rFonts w:ascii="Times New Roman" w:hAnsi="Times New Roman" w:cs="Times New Roman"/>
                <w:b/>
              </w:rPr>
            </w:pPr>
            <w:r w:rsidRPr="00D769DA">
              <w:rPr>
                <w:rFonts w:ascii="Times New Roman" w:eastAsia="Times New Roman" w:hAnsi="Times New Roman" w:cs="Times New Roman"/>
              </w:rPr>
              <w:t>e) Trường hợp không đồng ý cung cấp thông tin thì phải có văn bản trả lời và nêu rõ lý do.</w:t>
            </w:r>
          </w:p>
        </w:tc>
        <w:tc>
          <w:tcPr>
            <w:tcW w:w="1776" w:type="pct"/>
            <w:shd w:val="clear" w:color="auto" w:fill="FFFFFF"/>
          </w:tcPr>
          <w:p w14:paraId="43D01B28" w14:textId="77777777" w:rsidR="00A86652" w:rsidRPr="00D769DA" w:rsidRDefault="00A86652" w:rsidP="00D769DA">
            <w:pPr>
              <w:shd w:val="clear" w:color="auto" w:fill="FFFFFF"/>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lastRenderedPageBreak/>
              <w:t>Sửa đổi, bổ sung khoản 1 Điều 18:</w:t>
            </w:r>
          </w:p>
          <w:p w14:paraId="21AEADE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1. Khai thác bằng văn bản yêu cầu cung cấp thông tin</w:t>
            </w:r>
          </w:p>
          <w:p w14:paraId="4551CDEF"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Cơ quan, tổ chức, cá nhân có văn bản yêu cầu khai thác thông tin trong Cơ sở dữ liệu căn cước gửi cơ quan quản lý căn cước của Công an cấp huyện hoặc cấp tỉnh nơi công dân cư trú;</w:t>
            </w:r>
          </w:p>
          <w:p w14:paraId="6E5615F3"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b) Văn bản yêu cầu cung cấp thông tin phải nêu rõ mục </w:t>
            </w:r>
            <w:r w:rsidRPr="00D769DA">
              <w:rPr>
                <w:rFonts w:ascii="Times New Roman" w:eastAsia="Times New Roman" w:hAnsi="Times New Roman" w:cs="Times New Roman"/>
              </w:rPr>
              <w:lastRenderedPageBreak/>
              <w:t>đích, nội dung, phạm vi thông tin cần khai thác trong Cơ sở dữ liệu căn cước và cam đoan về việc chịu trách nhiệm trong sử dụng thông tin khi được khai thác; đối với trường hợp khai thác thông tin theo quy định tại điểm đ khoản 1 Điều 17 Nghị định này phải thể hiện rõ ý kiến đồng ý của chủ thể thông tin cần khai thác;</w:t>
            </w:r>
          </w:p>
          <w:p w14:paraId="7794FA18"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294B5D7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c) Trong thời hạn 01 ngày làm việc, cơ quan quản lý căn cước của cấp tỉnh,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chuyển yêu cầu cung cấp thông tin trong Cơ sở dữ liệu căn cước đến thủ trưởng cơ quan quản lý căn cước của Bộ Công an;</w:t>
            </w:r>
          </w:p>
          <w:p w14:paraId="4B4C48C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489027B9"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d) Trong thời hạn 01 ngày làm việc, thủ trưởng cơ quan quản lý căn cước của Bộ Công an xem xét, phê duyệt đề nghị yêu cầu cho phép khai thác thông tin;</w:t>
            </w:r>
          </w:p>
          <w:p w14:paraId="5D50B79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đ) Trong thời hạn 01 ngày làm việc kể từ ngày thủ trưởng cơ quan quản lý căn cước của Bộ Công an phê duyệt, cơ quan quản lý căn cước của cấp tỉnh,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cung cấp thông tin trong Cơ sở dữ liệu căn cước cho cơ quan, tổ chức, cá nhân có yêu cầu;</w:t>
            </w:r>
          </w:p>
          <w:p w14:paraId="7CA06F2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14332541" w14:textId="31D50DB3" w:rsidR="00A86652" w:rsidRPr="00D769DA" w:rsidRDefault="00A86652" w:rsidP="00D769DA">
            <w:pPr>
              <w:shd w:val="clear" w:color="auto" w:fill="FFFFFF"/>
              <w:spacing w:after="0" w:line="240" w:lineRule="auto"/>
              <w:rPr>
                <w:rFonts w:ascii="Times New Roman" w:hAnsi="Times New Roman" w:cs="Times New Roman"/>
                <w:b/>
              </w:rPr>
            </w:pPr>
            <w:r w:rsidRPr="00D769DA">
              <w:rPr>
                <w:rFonts w:ascii="Times New Roman" w:eastAsia="Times New Roman" w:hAnsi="Times New Roman" w:cs="Times New Roman"/>
              </w:rPr>
              <w:t>e) Trường hợp không đồng ý cung cấp thông tin thì phải có văn bản trả lời và nêu rõ lý do.</w:t>
            </w:r>
          </w:p>
        </w:tc>
        <w:tc>
          <w:tcPr>
            <w:tcW w:w="1496" w:type="pct"/>
            <w:shd w:val="clear" w:color="auto" w:fill="FFFFFF"/>
          </w:tcPr>
          <w:p w14:paraId="0928F7F9" w14:textId="557B6078"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đúng và phù hợp sau sắp xếp tổ chức bộ máy</w:t>
            </w:r>
          </w:p>
        </w:tc>
      </w:tr>
      <w:tr w:rsidR="00D769DA" w:rsidRPr="00D769DA" w14:paraId="58B73F85" w14:textId="77777777" w:rsidTr="00635CC7">
        <w:trPr>
          <w:trHeight w:val="20"/>
          <w:jc w:val="center"/>
        </w:trPr>
        <w:tc>
          <w:tcPr>
            <w:tcW w:w="1728" w:type="pct"/>
            <w:shd w:val="clear" w:color="auto" w:fill="FFFFFF"/>
          </w:tcPr>
          <w:p w14:paraId="090CC682"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Khoản 5 Điều 20:</w:t>
            </w:r>
          </w:p>
          <w:p w14:paraId="4A282B7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5. Trình tự, thủ tục tích hợp thông tin vào thẻ căn cước đối với trường hợp người dưới 6 tuổi đề nghị cấp, cấp đổi, cấp lại thẻ căn cước, công dân đề nghị cấp lại thẻ căn cước khi bị mất thẻ căn cước hoặc thẻ căn cước bị hư hỏng không sử dụng được thông qua Cổng dịch vụ công quốc gia, Cổng dịch vụ công Bộ Công an, ứng dụng định danh quốc gia thực hiện như sau:</w:t>
            </w:r>
          </w:p>
          <w:p w14:paraId="02183D9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lastRenderedPageBreak/>
              <w:t>a) Công dân hoặc người đại diện hợp pháp của người dưới 6 tuổi lựa chọn thông tin cần tích hợp gửi kèm hồ sơ đề nghị cấp, cấp đổi, cấp lại thẻ căn cước;</w:t>
            </w:r>
          </w:p>
          <w:p w14:paraId="76FF76A9"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b) Cơ quản lý căn cước của Bộ Công an thực hiện kiểm tra, đối chiếu, xác thực thông tin đề nghị tích hợp thông qua Cơ sở dữ liệu căn cước, cơ sở dữ liệu quốc gia, cơ sở dữ liệu chuyên ngành và thực hiện tích hợp đối với các thông tin xác thực thành công;</w:t>
            </w:r>
          </w:p>
          <w:p w14:paraId="4178231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c) Cơ quan quản lý căn cước của Bộ Công an thông báo kết quả tích hợp thông tin khi trả thẻ căn cước cho công dân;</w:t>
            </w:r>
          </w:p>
          <w:p w14:paraId="2D95183F" w14:textId="38E5FC59"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Times New Roman" w:hAnsi="Times New Roman" w:cs="Times New Roman"/>
              </w:rPr>
              <w:t>d) Công dân hoặc người đại diện hợp pháp của người dưới 6 tuổi thực hiện thanh toán lệ phí tích hợp, cập nhật, điều chỉnh thông tin trên thẻ căn cước và phí dịch vụ chuyển phát theo quy định của pháp luật về phí và lệ phí.</w:t>
            </w:r>
          </w:p>
        </w:tc>
        <w:tc>
          <w:tcPr>
            <w:tcW w:w="1776" w:type="pct"/>
            <w:shd w:val="clear" w:color="auto" w:fill="FFFFFF"/>
          </w:tcPr>
          <w:p w14:paraId="6A0EAC8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Sửa đổi, bổ sung khoản 5 Điều 20:</w:t>
            </w:r>
          </w:p>
          <w:p w14:paraId="4FFCF0AF"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5. Trình tự, thủ tục tích hợp thông tin vào thẻ căn cước đối với trường hợp cấp, cấp đổi, cấp lại thẻ căn cước thông qua Cổng dịch vụ công quốc gia, Cổng dịch vụ công Bộ Công an, ứng dụng định danh quốc gia thực hiện như sau:</w:t>
            </w:r>
          </w:p>
          <w:p w14:paraId="35AA5446"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a) Công dân hoặc người đại diện hợp pháp của người dưới 6 tuổi lựa chọn thông tin cần tích hợp gửi kèm hồ sơ đề nghị cấp, cấp đổi, cấp lại thẻ căn cước;</w:t>
            </w:r>
          </w:p>
          <w:p w14:paraId="626FCE14"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b) Cơ quản lý căn cước của Bộ Công an thực hiện kiểm tra, đối chiếu, xác thực thông tin đề nghị tích hợp thông qua Cơ sở dữ liệu căn cước, cơ sở dữ liệu quốc gia, cơ sở dữ liệu chuyên ngành và thực hiện tích hợp đối với các thông tin xác thực thành công;</w:t>
            </w:r>
          </w:p>
          <w:p w14:paraId="7641CE7F"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c) Cơ quan quản lý căn cước của Bộ Công an thông báo kết quả tích hợp thông tin khi trả thẻ căn cước cho công dân;</w:t>
            </w:r>
          </w:p>
          <w:p w14:paraId="4BCFE428" w14:textId="559BDA4B" w:rsidR="00A86652" w:rsidRPr="00D769DA" w:rsidRDefault="00A86652" w:rsidP="00D769DA">
            <w:pPr>
              <w:shd w:val="clear" w:color="auto" w:fill="FFFFFF"/>
              <w:spacing w:after="0" w:line="240" w:lineRule="auto"/>
              <w:jc w:val="both"/>
              <w:rPr>
                <w:rFonts w:ascii="Times New Roman" w:eastAsia="Calibri" w:hAnsi="Times New Roman" w:cs="Times New Roman"/>
                <w:b/>
              </w:rPr>
            </w:pPr>
            <w:r w:rsidRPr="00D769DA">
              <w:rPr>
                <w:rFonts w:ascii="Times New Roman" w:hAnsi="Times New Roman" w:cs="Times New Roman"/>
              </w:rPr>
              <w:t>d) Công dân hoặc người đại diện hợp pháp của người dưới 6 tuổi thực hiện thanh toán lệ phí tích hợp, cập nhật, điều chỉnh thông tin trên thẻ căn cước và phí dịch vụ chuyển phát theo quy định của pháp luật về phí và lệ phí.</w:t>
            </w:r>
          </w:p>
        </w:tc>
        <w:tc>
          <w:tcPr>
            <w:tcW w:w="1496" w:type="pct"/>
            <w:shd w:val="clear" w:color="auto" w:fill="FFFFFF"/>
          </w:tcPr>
          <w:p w14:paraId="0170A003" w14:textId="57124856"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chủ trương thực hiện cấp đổi thẻ căn cước do thay thôi địa giới hành chính và  qua dịch vụ công trực tuyến</w:t>
            </w:r>
          </w:p>
        </w:tc>
      </w:tr>
      <w:tr w:rsidR="00D769DA" w:rsidRPr="00D769DA" w14:paraId="288EE022" w14:textId="77777777" w:rsidTr="00635CC7">
        <w:trPr>
          <w:trHeight w:val="20"/>
          <w:jc w:val="center"/>
        </w:trPr>
        <w:tc>
          <w:tcPr>
            <w:tcW w:w="1728" w:type="pct"/>
            <w:shd w:val="clear" w:color="auto" w:fill="FFFFFF"/>
          </w:tcPr>
          <w:p w14:paraId="0C393499" w14:textId="77777777" w:rsidR="00A86652" w:rsidRPr="00D769DA" w:rsidRDefault="00A86652" w:rsidP="00D769DA">
            <w:pPr>
              <w:spacing w:after="0" w:line="240" w:lineRule="auto"/>
              <w:ind w:firstLine="567"/>
              <w:jc w:val="both"/>
              <w:rPr>
                <w:rFonts w:ascii="Times New Roman" w:hAnsi="Times New Roman" w:cs="Times New Roman"/>
                <w:b/>
              </w:rPr>
            </w:pPr>
            <w:r w:rsidRPr="00D769DA">
              <w:rPr>
                <w:rFonts w:ascii="Times New Roman" w:hAnsi="Times New Roman" w:cs="Times New Roman"/>
                <w:b/>
              </w:rPr>
              <w:lastRenderedPageBreak/>
              <w:t>khoản 2 Điều 21:</w:t>
            </w:r>
          </w:p>
          <w:p w14:paraId="09A3868F" w14:textId="77777777" w:rsidR="00A86652" w:rsidRPr="00D769DA" w:rsidRDefault="00A86652" w:rsidP="00D769DA">
            <w:pPr>
              <w:spacing w:after="0" w:line="240" w:lineRule="auto"/>
              <w:rPr>
                <w:rFonts w:ascii="Times New Roman" w:hAnsi="Times New Roman" w:cs="Times New Roman"/>
              </w:rPr>
            </w:pPr>
            <w:r w:rsidRPr="00D769DA">
              <w:rPr>
                <w:rFonts w:ascii="Times New Roman" w:hAnsi="Times New Roman" w:cs="Times New Roman"/>
              </w:rPr>
              <w:t>“2. Trình tự, thủ tục cấp, cấp đổi, cấp lại thẻ căn cước thông qua Cổng dịch vụ công quốc gia, Cổng dịch vụ công Bộ Công an, ứng dụng định danh quốc gia</w:t>
            </w:r>
          </w:p>
          <w:p w14:paraId="616DDF88" w14:textId="77777777" w:rsidR="00A86652" w:rsidRPr="00D769DA" w:rsidRDefault="00A86652" w:rsidP="00D769DA">
            <w:pPr>
              <w:spacing w:after="0" w:line="240" w:lineRule="auto"/>
              <w:rPr>
                <w:rFonts w:ascii="Times New Roman" w:hAnsi="Times New Roman" w:cs="Times New Roman"/>
              </w:rPr>
            </w:pPr>
            <w:r w:rsidRPr="00D769DA">
              <w:rPr>
                <w:rFonts w:ascii="Times New Roman" w:hAnsi="Times New Roman" w:cs="Times New Roman"/>
              </w:rPr>
              <w:t>a) Công dân lựa chọn thủ tục, kiểm tra thông tin của mình được khai thác trong Cơ sở dữ liệu quốc gia về dân cư. Trường hợp thông tin chính xác thì đăng ký thời gian và cơ quan quản lý căn cước để thực hiện thủ tục, hệ thống sẽ xác nhận và tự động chuyển đề nghị của công dân đến cơ quan quản lý căn cước nơi công dân đề nghị cấp, cấp đổi, cấp lại thẻ căn cước;</w:t>
            </w:r>
          </w:p>
          <w:p w14:paraId="4F255E77" w14:textId="77777777" w:rsidR="00A86652" w:rsidRPr="00D769DA" w:rsidRDefault="00A86652" w:rsidP="00D769DA">
            <w:pPr>
              <w:spacing w:after="0" w:line="240" w:lineRule="auto"/>
              <w:rPr>
                <w:rFonts w:ascii="Times New Roman" w:hAnsi="Times New Roman" w:cs="Times New Roman"/>
              </w:rPr>
            </w:pPr>
            <w:r w:rsidRPr="00D769DA">
              <w:rPr>
                <w:rFonts w:ascii="Times New Roman" w:hAnsi="Times New Roman" w:cs="Times New Roman"/>
              </w:rPr>
              <w:t>Công dân đến cơ quan quản lý căn cước theo thời gian, địa điểm đã đăng ký để thực hiện thủ tục cấp, cấp đổi, cấp lại thẻ căn cước theo trình tự, thủ tục quy định tại khoản 1 Điều này;</w:t>
            </w:r>
          </w:p>
          <w:p w14:paraId="67A5D0F2" w14:textId="77777777" w:rsidR="00A86652" w:rsidRPr="00D769DA" w:rsidRDefault="00A86652" w:rsidP="00D769DA">
            <w:pPr>
              <w:spacing w:after="0" w:line="240" w:lineRule="auto"/>
              <w:rPr>
                <w:rFonts w:ascii="Times New Roman" w:hAnsi="Times New Roman" w:cs="Times New Roman"/>
              </w:rPr>
            </w:pPr>
            <w:r w:rsidRPr="00D769DA">
              <w:rPr>
                <w:rFonts w:ascii="Times New Roman" w:hAnsi="Times New Roman" w:cs="Times New Roman"/>
              </w:rPr>
              <w:t xml:space="preserve">b) Trường hợp bị mất thẻ căn cước hoặc thẻ căn cước </w:t>
            </w:r>
            <w:r w:rsidRPr="00D769DA">
              <w:rPr>
                <w:rFonts w:ascii="Times New Roman" w:hAnsi="Times New Roman" w:cs="Times New Roman"/>
              </w:rPr>
              <w:lastRenderedPageBreak/>
              <w:t>bị hư hỏng không sử dụng được thì lựa chọn thủ tục cấp lại, kiểm tra thông tin của mình được khai thác trong Cơ sở dữ liệu quốc gia về dân cư. Trường hợp thông tin chính xác thì xác nhận chuyển hồ sơ đề nghị cấp lại thẻ căn cước đến cơ quan quản lý căn cước xem xét, giải quyết việc cấp lại thẻ căn cước theo quy định tại khoản 4 Điều 25 Luật Căn cước;</w:t>
            </w:r>
          </w:p>
          <w:p w14:paraId="0D2449D8" w14:textId="5F4DCC52"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rPr>
              <w:t>c) Trường hợp người đại diện hợp pháp thực hiện thủ tục cấp, cấp đổi, cấp lại thẻ căn cước cho người dưới 06 tuổi thì lựa chọn thủ tục, kiểm tra thông tin của người dưới 06 tuổi trong Cơ sở dữ liệu quốc gia về dân cư. Trường hợp thông tin chính xác thì người đại diện hợp pháp xác nhận chuyển hồ sơ đề nghị đến cơ quan quản lý căn cước xem xét, giải quyết việc cấp, cấp đổi, cấp lại thẻ căn cước.”</w:t>
            </w:r>
          </w:p>
        </w:tc>
        <w:tc>
          <w:tcPr>
            <w:tcW w:w="1776" w:type="pct"/>
            <w:shd w:val="clear" w:color="auto" w:fill="FFFFFF"/>
          </w:tcPr>
          <w:p w14:paraId="46A46205"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b/>
              </w:rPr>
              <w:lastRenderedPageBreak/>
              <w:t>Sửa đổi, bổ sung khoản 2 Điều 21 như sau</w:t>
            </w:r>
            <w:r w:rsidRPr="00D769DA">
              <w:rPr>
                <w:rFonts w:ascii="Times New Roman" w:hAnsi="Times New Roman" w:cs="Times New Roman"/>
              </w:rPr>
              <w:t>:</w:t>
            </w:r>
          </w:p>
          <w:p w14:paraId="2B5139CD"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“2. Trình tự, thủ tục cấp, cấp đổi, cấp lại thẻ căn cước thông qua Cổng dịch vụ công quốc gia, Cổng dịch vụ công Bộ Công an, ứng dụng định danh quốc gia</w:t>
            </w:r>
          </w:p>
          <w:p w14:paraId="66233B19"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a) Công dân lựa chọn thủ tục, kiểm tra thông tin của mình được khai thác trong Cơ sở dữ liệu quốc gia về dân cư. Trường hợp thông tin chính xác thì đăng ký thời gian và cơ quan quản lý căn cước để thực hiện thủ tục, hệ thống sẽ xác nhận và tự động chuyển đề nghị của công dân đến cơ quan quản lý căn cước nơi công dân đề nghị cấp, cấp đổi, cấp lại thẻ căn cước trừ trường hợp quy định tại điểm b khoản này;</w:t>
            </w:r>
          </w:p>
          <w:p w14:paraId="709F0ED0"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Công dân đến cơ quan quản lý căn cước theo thời gian, địa điểm đã đăng ký để thực hiện thủ tục cấp, cấp đổi, cấp lại thẻ căn cước theo trình tự, thủ tục quy định tại khoản 1 Điều này;</w:t>
            </w:r>
          </w:p>
          <w:p w14:paraId="21082E83"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b) Trường hợp bị mất thẻ căn cước hoặc thẻ căn cước bị hư hỏng không sử dụng được hoặc cấp đổi thẻ căn cước do có thay đổi về địa giới hành chính thì lựa chọn thủ tục cấp lại, kiểm tra thông tin của mình được khai thác trong Cơ sở dữ liệu quốc gia về dân cư. Trường hợp thông tin chính xác thì xác nhận chuyển hồ sơ đề nghị cấp lại thẻ căn cước đến cơ quan quản lý căn cước xem xét, giải quyết việc cấp lại thẻ căn cước theo quy định tại khoản 4 Điều 25 Luật Căn cước;</w:t>
            </w:r>
          </w:p>
          <w:p w14:paraId="44319359" w14:textId="51ED0F43" w:rsidR="00A86652" w:rsidRPr="00D769DA" w:rsidRDefault="00A86652" w:rsidP="00D769DA">
            <w:pPr>
              <w:spacing w:after="0" w:line="240" w:lineRule="auto"/>
              <w:ind w:firstLine="567"/>
              <w:jc w:val="both"/>
              <w:rPr>
                <w:rFonts w:ascii="Times New Roman" w:hAnsi="Times New Roman" w:cs="Times New Roman"/>
              </w:rPr>
            </w:pPr>
            <w:r w:rsidRPr="00D769DA">
              <w:rPr>
                <w:rFonts w:ascii="Times New Roman" w:hAnsi="Times New Roman" w:cs="Times New Roman"/>
              </w:rPr>
              <w:t>c) Trường hợp người đại diện hợp pháp thực hiện thủ tục cấp, cấp đổi, cấp lại thẻ căn cước cho người dưới 06 tuổi thì lựa chọn thủ tục, kiểm tra thông tin của người dưới 06 tuổi trong Cơ sở dữ liệu quốc gia về dân cư. Trường hợp thông tin chính xác thì người đại diện hợp pháp xác nhận chuyển hồ sơ đề nghị đến cơ quan quản lý căn cước xem xét, giải quyết việc cấp, cấp đổi, cấp lại thẻ căn cước.”.</w:t>
            </w:r>
          </w:p>
        </w:tc>
        <w:tc>
          <w:tcPr>
            <w:tcW w:w="1496" w:type="pct"/>
            <w:shd w:val="clear" w:color="auto" w:fill="FFFFFF"/>
          </w:tcPr>
          <w:p w14:paraId="3CEE99CB" w14:textId="0E6F559C"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chủ trương thực hiện cấp đổi thẻ căn cước do thay thôi địa giới hành chính và  qua dịch vụ công trực tuyến</w:t>
            </w:r>
          </w:p>
        </w:tc>
      </w:tr>
      <w:tr w:rsidR="00D769DA" w:rsidRPr="00D769DA" w14:paraId="31B336BE" w14:textId="77777777" w:rsidTr="00635CC7">
        <w:trPr>
          <w:trHeight w:val="20"/>
          <w:jc w:val="center"/>
        </w:trPr>
        <w:tc>
          <w:tcPr>
            <w:tcW w:w="1728" w:type="pct"/>
            <w:shd w:val="clear" w:color="auto" w:fill="FFFFFF"/>
          </w:tcPr>
          <w:p w14:paraId="4347D85C"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lastRenderedPageBreak/>
              <w:t>Khoản 1 Điều 22:</w:t>
            </w:r>
          </w:p>
          <w:p w14:paraId="36442A3F"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1. Trình tự, thủ tục thu hồi thẻ căn cước đối với Công dân bị tước quốc tịch Việt Nam, được thôi quốc tịch Việt Nam, bị hủy bỏ quyết định cho nhập quốc tịch Việt Nam.</w:t>
            </w:r>
          </w:p>
          <w:p w14:paraId="7015912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066E259E"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Cơ quan tiếp nhận, trả kết quả khi thực hiện thủ tục tước quốc tịch Việt Nam, cho thôi quốc tịch Việt Nam hoặc hủy bỏ quyết định cho nhập quốc tịch Việt Nam tiến hành lập biên bản về việc thu hồi thẻ căn cước đối với người bị tước quốc tịch Việt Nam, cho thôi quốc tịch Việt Nam hoặc hủy bỏ quyết định cho nhập quốc tịch Việt Nam;</w:t>
            </w:r>
          </w:p>
          <w:p w14:paraId="4AA5C489"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5471A71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b) Trong thời hạn 10 ngày kể từ ngày có quyết định </w:t>
            </w:r>
            <w:r w:rsidRPr="00D769DA">
              <w:rPr>
                <w:rFonts w:ascii="Times New Roman" w:eastAsia="Times New Roman" w:hAnsi="Times New Roman" w:cs="Times New Roman"/>
              </w:rPr>
              <w:lastRenderedPageBreak/>
              <w:t>tước quốc tịch Việt Nam, cho thôi quốc tịch Việt Nam hoặc hủy bỏ quyết định cho nhập quốc tịch Việt Nam, Bộ Tư pháp gửi văn bản thông báo kèm thẻ căn cước đã bị thu hồi đến cơ quan quản lý căn cước của Bộ Công an.</w:t>
            </w:r>
          </w:p>
          <w:p w14:paraId="2723153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Trường hợp cơ quan tiếp nhận, trả kết quả khi thực hiện thủ tục tước quốc tịch Việt Nam, cho thôi quốc tịch Việt Nam hoặc hủy bỏ quyết định cho nhập quốc tịch Việt Nam không thu hồi được thẻ căn cước của người bị tước quốc tịch Việt Nam, cho thôi quốc tịch Việt Nam hoặc hủy bỏ quyết định cho nhập quốc tịch Việt Nam thì nêu rõ trong văn bản thông báo gửi cơ quan quản lý căn cước của Bộ Công an để cơ quan quản lý căn cước của Bộ Công an tiến hành xác minh, thu hồi thẻ căn cước theo quy định;</w:t>
            </w:r>
          </w:p>
          <w:p w14:paraId="07F190E3"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595006E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6E253C08"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c) Trong thời hạn 03 ngày làm việc kể từ ngày nhận được văn bản thông báo của Bộ Tư pháp, cơ quan quản lý căn cước của Bộ Công an có trách nhiệm hủy giá trị sử dụng của thẻ căn cước và cập nhật thông tin người có quyết định tước quốc tịch Việt Nam, cho thôi quốc tịch Việt Nam hoặc hủy bỏ quyết định cho nhập quốc tịch Việt Nam vào Cơ sở dữ liệu quốc gia về dân cư, Cơ sở dữ liệu căn cước;</w:t>
            </w:r>
          </w:p>
          <w:p w14:paraId="76DC5280" w14:textId="257CEBA1" w:rsidR="00A86652" w:rsidRPr="00D769DA" w:rsidRDefault="00A86652" w:rsidP="00D769DA">
            <w:pPr>
              <w:spacing w:after="0" w:line="240" w:lineRule="auto"/>
              <w:ind w:firstLine="567"/>
              <w:jc w:val="both"/>
              <w:rPr>
                <w:rFonts w:ascii="Times New Roman" w:hAnsi="Times New Roman" w:cs="Times New Roman"/>
                <w:b/>
              </w:rPr>
            </w:pPr>
            <w:r w:rsidRPr="00D769DA">
              <w:rPr>
                <w:rFonts w:ascii="Times New Roman" w:eastAsia="Times New Roman" w:hAnsi="Times New Roman" w:cs="Times New Roman"/>
              </w:rPr>
              <w:t xml:space="preserve">d) Trường hợp cơ quan quản lý căn cước phát hiện người thuộc trường hợp phải thu hồi thẻ căn cước theo quy định tại điểm a khoản 1 Điều 29 Luật Căn cước thì phải hủy giá trị sử dụng của thẻ căn cước của người đó và cập nhật thông tin vào Cơ sở dữ liệu quốc gia về dân cư, Cơ sở dữ liệu căn cước; tiến hành lập biên bản thu hồi thẻ căn cước nếu người đó </w:t>
            </w:r>
            <w:r w:rsidRPr="00D769DA">
              <w:rPr>
                <w:rFonts w:ascii="Times New Roman" w:eastAsia="Times New Roman" w:hAnsi="Times New Roman" w:cs="Times New Roman"/>
              </w:rPr>
              <w:lastRenderedPageBreak/>
              <w:t>còn thẻ căn cước và nộp lại cho cơ quan quản lý căn cước đã lập biên bản thu hồi thẻ căn cước.</w:t>
            </w:r>
          </w:p>
        </w:tc>
        <w:tc>
          <w:tcPr>
            <w:tcW w:w="1776" w:type="pct"/>
            <w:shd w:val="clear" w:color="auto" w:fill="FFFFFF"/>
          </w:tcPr>
          <w:p w14:paraId="4468488B" w14:textId="77777777"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hAnsi="Times New Roman" w:cs="Times New Roman"/>
              </w:rPr>
              <w:lastRenderedPageBreak/>
              <w:t>Sửa đổi, bổ sung khoản 1 Điều 22:</w:t>
            </w:r>
          </w:p>
          <w:p w14:paraId="6FB3DA27" w14:textId="77777777"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eastAsia="Times New Roman" w:hAnsi="Times New Roman" w:cs="Times New Roman"/>
                <w:lang w:eastAsia="ko-KR" w:bidi="th-TH"/>
              </w:rPr>
              <w:t>1. Trình tự, thủ tục thu hồi thẻ căn cước đối với Công dân bị tước quốc tịch Việt Nam, được thôi quốc tịch Việt Nam, bị hủy bỏ quyết định cho nhập quốc tịch Việt Nam, bị hủy bỏ quyết định cho trở lại quốc tịch Việt Nam.</w:t>
            </w:r>
          </w:p>
          <w:p w14:paraId="61C50C5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t>a) Cơ quan tiếp nhận, trả kết quả khi thực hiện thủ tục tước quốc tịch Việt Nam, cho thôi quốc tịch Việt Nam, hủy bỏ quyết định cho nhập quốc tịch Việt Nam hoặc bị hủy bỏ quyết định cho trở lại quốc tịch Việt Nam tiến hành lập biên bản về việc thu hồi thẻ căn cước đối với người bị tước quốc tịch Việt Nam, cho thôi quốc tịch Việt Nam hoặc hủy bỏ quyết định cho nhập quốc tịch Việt Nam;</w:t>
            </w:r>
          </w:p>
          <w:p w14:paraId="5F766CE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t xml:space="preserve">b) Trong thời hạn 10 ngày kể từ ngày có quyết định </w:t>
            </w:r>
            <w:r w:rsidRPr="00D769DA">
              <w:rPr>
                <w:rFonts w:ascii="Times New Roman" w:eastAsia="Times New Roman" w:hAnsi="Times New Roman" w:cs="Times New Roman"/>
                <w:lang w:eastAsia="ko-KR" w:bidi="th-TH"/>
              </w:rPr>
              <w:lastRenderedPageBreak/>
              <w:t>tước quốc tịch Việt Nam, cho thôi quốc tịch Việt Nam, hủy bỏ quyết định cho nhập quốc tịch Việt Nam hoặc bị hủy bỏ quyết định cho trở lại quốc tịch Việt Nam, Bộ Tư pháp gửi văn bản thông báo kèm thẻ căn cước đã bị thu hồi đến cơ quan quản lý căn cước của Bộ Công an.</w:t>
            </w:r>
          </w:p>
          <w:p w14:paraId="5D3C757D"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t>Trường hợp cơ quan tiếp nhận, trả kết quả khi thực hiện thủ tục tước quốc tịch Việt Nam, cho thôi quốc tịch Việt Nam, hủy bỏ quyết định cho nhập quốc tịch Việt Nam hoặc bị hủy bỏ quyết định cho trở lại quốc tịch Việt Nam không thu hồi được thẻ căn cước của người bị tước quốc tịch Việt Nam, cho thôi quốc tịch Việt Nam, hủy bỏ quyết định cho nhập quốc tịch Việt Nam hoặc bị hủy bỏ quyết định cho trở lại quốc tịch Việt Nam thì nêu rõ trong văn bản thông báo gửi cơ quan quản lý căn cước của Bộ Công an để cơ quan quản lý căn cước của Bộ Công an tiến hành xác minh, thu hồi thẻ căn cước theo quy định;</w:t>
            </w:r>
          </w:p>
          <w:p w14:paraId="7374369E"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lang w:eastAsia="ko-KR" w:bidi="th-TH"/>
              </w:rPr>
            </w:pPr>
            <w:r w:rsidRPr="00D769DA">
              <w:rPr>
                <w:rFonts w:ascii="Times New Roman" w:eastAsia="Times New Roman" w:hAnsi="Times New Roman" w:cs="Times New Roman"/>
                <w:lang w:eastAsia="ko-KR" w:bidi="th-TH"/>
              </w:rPr>
              <w:t>c) Trong thời hạn 03 ngày làm việc kể từ ngày nhận được văn bản thông báo của Bộ Tư pháp, cơ quan quản lý căn cước của Bộ Công an có trách nhiệm hủy giá trị sử dụng của thẻ căn cước và cập nhật thông tin người có quyết định tước quốc tịch Việt Nam, cho thôi quốc tịch Việt Nam, hủy bỏ quyết định cho nhập quốc tịch Việt Nam hoặc bị hủy bỏ quyết định cho trở lại quốc tịch Việt Nam vào Cơ sở dữ liệu quốc gia về dân cư, Cơ sở dữ liệu căn cước;</w:t>
            </w:r>
          </w:p>
          <w:p w14:paraId="7D55F58D" w14:textId="4C602F0D" w:rsidR="00A86652" w:rsidRPr="00D769DA" w:rsidRDefault="00A86652" w:rsidP="00D769DA">
            <w:pPr>
              <w:spacing w:after="0" w:line="240" w:lineRule="auto"/>
              <w:jc w:val="both"/>
              <w:rPr>
                <w:rFonts w:ascii="Times New Roman" w:hAnsi="Times New Roman" w:cs="Times New Roman"/>
                <w:b/>
              </w:rPr>
            </w:pPr>
            <w:r w:rsidRPr="00D769DA">
              <w:rPr>
                <w:rFonts w:ascii="Times New Roman" w:eastAsia="Times New Roman" w:hAnsi="Times New Roman" w:cs="Times New Roman"/>
                <w:lang w:eastAsia="ko-KR" w:bidi="th-TH"/>
              </w:rPr>
              <w:t>d) Trường hợp cơ quan quản lý căn cước phát hiện người thuộc trường hợp phải thu hồi thẻ căn cước theo quy định tại </w:t>
            </w:r>
            <w:bookmarkStart w:id="23" w:name="dc_21"/>
            <w:r w:rsidRPr="00D769DA">
              <w:rPr>
                <w:rFonts w:ascii="Times New Roman" w:eastAsia="Times New Roman" w:hAnsi="Times New Roman" w:cs="Times New Roman"/>
                <w:lang w:eastAsia="ko-KR" w:bidi="th-TH"/>
              </w:rPr>
              <w:t>điểm a khoản 1 Điều 29 Luật Căn cước</w:t>
            </w:r>
            <w:bookmarkEnd w:id="23"/>
            <w:r w:rsidRPr="00D769DA">
              <w:rPr>
                <w:rFonts w:ascii="Times New Roman" w:eastAsia="Times New Roman" w:hAnsi="Times New Roman" w:cs="Times New Roman"/>
                <w:lang w:eastAsia="ko-KR" w:bidi="th-TH"/>
              </w:rPr>
              <w:t xml:space="preserve"> thì phải hủy giá trị sử dụng của thẻ căn cước của người đó và cập nhật thông tin vào Cơ sở dữ liệu quốc gia về dân cư, Cơ sở dữ liệu căn cước; tiến hành lập biên bản thu </w:t>
            </w:r>
            <w:r w:rsidRPr="00D769DA">
              <w:rPr>
                <w:rFonts w:ascii="Times New Roman" w:eastAsia="Times New Roman" w:hAnsi="Times New Roman" w:cs="Times New Roman"/>
                <w:lang w:eastAsia="ko-KR" w:bidi="th-TH"/>
              </w:rPr>
              <w:lastRenderedPageBreak/>
              <w:t>hồi thẻ căn cước nếu người đó còn thẻ căn cước và nộp lại cho cơ quan quản lý căn cước đã lập biên bản thu hồi thẻ căn cước.</w:t>
            </w:r>
          </w:p>
        </w:tc>
        <w:tc>
          <w:tcPr>
            <w:tcW w:w="1496" w:type="pct"/>
            <w:shd w:val="clear" w:color="auto" w:fill="FFFFFF"/>
          </w:tcPr>
          <w:p w14:paraId="65BA2891" w14:textId="20F9F60B"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Phù hợp với quy định của Luật Quốc tịch sửa đổi, bổ sung</w:t>
            </w:r>
          </w:p>
        </w:tc>
      </w:tr>
      <w:tr w:rsidR="00D769DA" w:rsidRPr="00D769DA" w14:paraId="78CB9925" w14:textId="77777777" w:rsidTr="00635CC7">
        <w:trPr>
          <w:trHeight w:val="20"/>
          <w:jc w:val="center"/>
        </w:trPr>
        <w:tc>
          <w:tcPr>
            <w:tcW w:w="1728" w:type="pct"/>
            <w:shd w:val="clear" w:color="auto" w:fill="FFFFFF"/>
          </w:tcPr>
          <w:p w14:paraId="35BF295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bookmarkStart w:id="24" w:name="dieu_24"/>
            <w:r w:rsidRPr="00D769DA">
              <w:rPr>
                <w:rFonts w:ascii="Times New Roman" w:eastAsia="Times New Roman" w:hAnsi="Times New Roman" w:cs="Times New Roman"/>
                <w:b/>
                <w:bCs/>
              </w:rPr>
              <w:lastRenderedPageBreak/>
              <w:t>Điều 24. Trình tự, thủ tục thu thập, cập nhật, điều chỉnh thông tin của người gốc Việt Nam chưa xác định được quốc tịch vào Cơ sở dữ liệu quốc gia về dân cư, Cơ sở dữ liệu căn cước và cấp giấy chứng nhận căn cước</w:t>
            </w:r>
            <w:bookmarkEnd w:id="24"/>
          </w:p>
          <w:p w14:paraId="01A19CB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bookmarkStart w:id="25" w:name="khoan_1_24"/>
            <w:r w:rsidRPr="00D769DA">
              <w:rPr>
                <w:rFonts w:ascii="Times New Roman" w:eastAsia="Times New Roman" w:hAnsi="Times New Roman" w:cs="Times New Roman"/>
              </w:rPr>
              <w:t>1. Người gốc Việt Nam chưa xác định được quốc tịch đến cơ quan quản lý căn cước của Công an cấp huyện nơi người đó sinh sống để đề nghị thu thập, cập nhật thông tin vào Cơ sở dữ liệu quốc gia về dân cư, Cơ sở dữ liệu căn cước.</w:t>
            </w:r>
            <w:bookmarkEnd w:id="25"/>
          </w:p>
          <w:p w14:paraId="3004DA9D"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4543883C"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2. Người gốc Việt Nam chưa xác định được quốc tịch tiến hành kê khai thông tin theo mẫu Phiếu thu thập thông tin dân cư và cung cấp các giấy tờ, tài liệu khác liên quan đến bản thân và gia đình (nếu có) gồm:</w:t>
            </w:r>
          </w:p>
          <w:p w14:paraId="4ACE4AE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Giấy tờ, tài liệu do cơ quan của Việt Nam cấp có chứa thông tin về họ tên, ngày, tháng, năm sinh;</w:t>
            </w:r>
          </w:p>
          <w:p w14:paraId="671CBE6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b) Giấy tờ, tài liệu chứng minh về mối quan hệ huyết thống với người có quốc tịch hoặc đã từng có quốc tịch Việt Nam;</w:t>
            </w:r>
          </w:p>
          <w:p w14:paraId="54C0AB7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Trường hợp giấy tờ tài liệu do cơ quan có thẩm quyền nước ngoài cấp thì phải được hợp pháp hóa lãnh sự, trừ trường hợp được miễn hợp pháp hóa lãnh sự và công chứng các bản dịch, các tài liệu, giấy tờ từ tiếng nước ngoài sang tiếng Việt.</w:t>
            </w:r>
          </w:p>
          <w:p w14:paraId="7E7EC35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3. Cơ quan quản lý căn cước của Công an cấp huyện tiếp nhận thông tin kê khai của người gốc Việt Nam chưa xác định được quốc tịch và thu nhận thông tin sinh trắc học về vân tay (trừ trường hợp người gốc </w:t>
            </w:r>
            <w:r w:rsidRPr="00D769DA">
              <w:rPr>
                <w:rFonts w:ascii="Times New Roman" w:eastAsia="Times New Roman" w:hAnsi="Times New Roman" w:cs="Times New Roman"/>
              </w:rPr>
              <w:lastRenderedPageBreak/>
              <w:t>Việt Nam chưa xác định được quốc tịch là trẻ em dưới 06 tuổi), ảnh khuôn mặt, mống mắt.</w:t>
            </w:r>
          </w:p>
          <w:p w14:paraId="60194CB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4. Trong thời hạn 01 ngày làm việc kể từ ngày người gốc Việt Nam chưa xác định được quốc tịch hoàn thành việc kê khai thông tin theo quy định tại khoản 1 Điều này, cơ quan quản lý căn cước của Công an cấp huyện phối hợp với cơ quan, tổ chức, cá nhân có liên quan kiểm tra, xác minh thông tin về người gốc Việt Nam chưa xác định được quốc tịch đã kê khai. Thời hạn kiểm tra xác minh là 30 ngày, trường hợp phức tạp thì có thể kéo dài nhưng không quá 60 ngày.</w:t>
            </w:r>
          </w:p>
          <w:p w14:paraId="45A07CB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Cơ quan đăng ký cư trú nơi người gốc Việt Nam chưa xác định được quốc tịch sinh sống có trách nhiệm kiểm tra, xác minh về việc người đó đã sinh sống liên tục từ 06 tháng trở lên tại địa phương.</w:t>
            </w:r>
          </w:p>
          <w:p w14:paraId="38DD64D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5. Cơ quan quản lý căn cước của Công an cấp huyện chuyển thông tin của người gốc Việt Nam chưa xác định được quốc tịch tới cơ quan quản lý căn cước của Bộ Công an để kiểm tra, đối sánh thông tin trong Cơ sở dữ liệu quốc gia về dân cư, Cơ sở dữ liệu căn cước.</w:t>
            </w:r>
          </w:p>
          <w:p w14:paraId="2071E58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4C7EE44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6. Sau khi thực hiện kiểm tra, xác minh, đối sánh thông tin của người gốc Việt Nam chưa xác định được quốc tịch theo quy định tại khoản 4, khoản 5 Điều này, cơ quan quản lý căn cước của Công an cấp huyện thực hiện thu thập, cập nhật thông tin của người gốc Việt Nam chưa xác định được quốc tịch vào Cơ sở dữ liệu quốc gia về dân cư, Cơ sở dữ liệu căn cước đối với trường hợp người đủ điều kiện; trường hợp không thu thập, cập nhật vào Cơ sở dữ liệu quốc gia về dân cư, Cơ sở dữ liệu căn cước thì phải trả lời và nêu rõ lý do.</w:t>
            </w:r>
          </w:p>
          <w:p w14:paraId="3B074949"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lastRenderedPageBreak/>
              <w:t>7. Trong thời hạn 15 ngày kể từ ngày cơ quan quản lý căn cước của Công an cấp huyện thực hiện cập nhật thông tin của người gốc Việt Nam chưa xác định được quốc tịch vào Cơ sở dữ liệu quốc gia về dân cư, Cơ sở dữ liệu căn cước, Cơ quan quản lý căn cước của Bộ Công an phải thực hiện xác lập số định danh cá nhân cho người gốc Việt Nam chưa xác định được quốc tịch và cấp giấy chứng nhận căn cước cho người đó.</w:t>
            </w:r>
          </w:p>
          <w:p w14:paraId="21934DC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8. Cơ quan quản lý căn cước của Bộ Công an gửi giấy chứng nhận căn cước đã cấp về cơ quan quản lý căn cước của Công an cấp huyện để trả cho người gốc Việt Nam chưa xác định được quốc tịch.</w:t>
            </w:r>
          </w:p>
          <w:p w14:paraId="2B1BF0D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bookmarkStart w:id="26" w:name="khoan_9_24"/>
          </w:p>
          <w:p w14:paraId="69F21867"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9. Trình tự, thủ tục điều chỉnh thông tin trong Cơ sở dữ liệu quốc gia về dân cư, Cơ sở dữ liệu căn cước theo đề nghị của người gốc Việt Nam chưa xác định được quốc tịch:</w:t>
            </w:r>
            <w:bookmarkEnd w:id="26"/>
          </w:p>
          <w:p w14:paraId="079F1425"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Người gốc Việt Nam chưa xác định được quốc tịch đề nghị điều chỉnh thông tin trong Cơ sở dữ liệu quốc gia về dân cư, Cơ sở dữ liệu căn cước kê khai, nộp Phiếu đề nghị giải quyết thủ tục về căn cước đến cơ quan Công an cấp huyện nơi đang sinh sống;</w:t>
            </w:r>
          </w:p>
          <w:p w14:paraId="7CD4720E"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13C325F6" w14:textId="7D288023" w:rsidR="00A86652" w:rsidRPr="00D769DA" w:rsidRDefault="00A86652" w:rsidP="00D769DA">
            <w:pPr>
              <w:spacing w:after="0" w:line="240" w:lineRule="auto"/>
              <w:jc w:val="both"/>
              <w:rPr>
                <w:rFonts w:ascii="Times New Roman" w:hAnsi="Times New Roman" w:cs="Times New Roman"/>
                <w:b/>
              </w:rPr>
            </w:pPr>
            <w:r w:rsidRPr="00D769DA">
              <w:rPr>
                <w:rFonts w:ascii="Times New Roman" w:eastAsia="Times New Roman" w:hAnsi="Times New Roman" w:cs="Times New Roman"/>
              </w:rPr>
              <w:t>b) Trong thời hạn 05 ngày làm việc, kể từ ngày nhận được hồ sơ đề nghị điều chỉnh thông tin của người gốc Việt Nam chưa xác định được quốc tịch, Thủ trưởng cơ quan tiếp nhận hồ sơ có trách nhiệm phối hợp với cơ quan có liên quan kiểm tra, xác minh tính pháp lý, tính chính xác của các thông tin trước khi điều chỉnh trong Cơ sở dữ liệu quốc gia về dân cư, Cơ sở dữ liệu căn cước; trường hợp từ chối điều chỉnh thông tin thì phải trả lời, nêu rõ lý do.</w:t>
            </w:r>
          </w:p>
        </w:tc>
        <w:tc>
          <w:tcPr>
            <w:tcW w:w="1776" w:type="pct"/>
            <w:shd w:val="clear" w:color="auto" w:fill="FFFFFF"/>
          </w:tcPr>
          <w:p w14:paraId="15C8C51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b/>
                <w:bCs/>
              </w:rPr>
              <w:lastRenderedPageBreak/>
              <w:t>Điều 24. Trình tự, thủ tục thu thập, cập nhật, điều chỉnh thông tin của người gốc Việt Nam chưa xác định được quốc tịch vào Cơ sở dữ liệu quốc gia về dân cư, Cơ sở dữ liệu căn cước và cấp giấy chứng nhận căn cước</w:t>
            </w:r>
          </w:p>
          <w:p w14:paraId="523CC483"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1. Người gốc Việt Nam chưa xác định được quốc tịch đến </w:t>
            </w:r>
            <w:r w:rsidRPr="00D769DA">
              <w:rPr>
                <w:rFonts w:ascii="Times New Roman" w:eastAsia="Times New Roman" w:hAnsi="Times New Roman" w:cs="Times New Roman"/>
                <w:i/>
              </w:rPr>
              <w:t xml:space="preserve">Công an cấp xã trong phạm vi đơn vị hành chính cấp tỉnh nơi người đó sinh sống </w:t>
            </w:r>
            <w:bookmarkStart w:id="27" w:name="_Hlk203750427"/>
            <w:r w:rsidRPr="00D769DA">
              <w:rPr>
                <w:rFonts w:ascii="Times New Roman" w:eastAsia="Times New Roman" w:hAnsi="Times New Roman" w:cs="Times New Roman"/>
                <w:i/>
              </w:rPr>
              <w:t>hoặc cơ quan quản lý căn cước của Công an cấp tỉnh</w:t>
            </w:r>
            <w:bookmarkEnd w:id="27"/>
            <w:r w:rsidRPr="00D769DA">
              <w:rPr>
                <w:rFonts w:ascii="Times New Roman" w:eastAsia="Times New Roman" w:hAnsi="Times New Roman" w:cs="Times New Roman"/>
                <w:i/>
              </w:rPr>
              <w:t xml:space="preserve"> </w:t>
            </w:r>
            <w:r w:rsidRPr="00D769DA">
              <w:rPr>
                <w:rFonts w:ascii="Times New Roman" w:eastAsia="Times New Roman" w:hAnsi="Times New Roman" w:cs="Times New Roman"/>
              </w:rPr>
              <w:t>để đề nghị thu thập, cập nhật thông tin vào Cơ sở dữ liệu quốc gia về dân cư, Cơ sở dữ liệu căn cước.</w:t>
            </w:r>
          </w:p>
          <w:p w14:paraId="004BBD4B"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2. Người gốc Việt Nam chưa xác định được quốc tịch tiến hành kê khai thông tin theo mẫu Phiếu thu thập thông tin dân cư và cung cấp các giấy tờ, tài liệu khác liên quan đến bản thân và gia đình (nếu có) gồm:</w:t>
            </w:r>
          </w:p>
          <w:p w14:paraId="74A9A8B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Giấy tờ, tài liệu do cơ quan của Việt Nam cấp có chứa thông tin về họ tên, ngày, tháng, năm sinh;</w:t>
            </w:r>
          </w:p>
          <w:p w14:paraId="2BBA060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b) Giấy tờ, tài liệu chứng minh về mối quan hệ huyết thống với người có quốc tịch hoặc đã từng có quốc tịch Việt Nam;</w:t>
            </w:r>
          </w:p>
          <w:p w14:paraId="1A859CA6"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Trường hợp giấy tờ tài liệu do cơ quan có thẩm quyền nước ngoài cấp thì phải được hợp pháp hóa lãnh sự, trừ trường hợp được miễn hợp pháp hóa lãnh sự và công chứng các bản dịch, các tài liệu, giấy tờ từ tiếng nước ngoài sang tiếng Việt.</w:t>
            </w:r>
          </w:p>
          <w:p w14:paraId="12D753F0"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3.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w:t>
            </w:r>
            <w:r w:rsidRPr="00D769DA">
              <w:rPr>
                <w:rFonts w:ascii="Times New Roman" w:eastAsia="Times New Roman" w:hAnsi="Times New Roman" w:cs="Times New Roman"/>
                <w:i/>
              </w:rPr>
              <w:t>hoặc cơ quan quản lý căn cước của Công an cấp tỉnh</w:t>
            </w:r>
            <w:r w:rsidRPr="00D769DA">
              <w:rPr>
                <w:rFonts w:ascii="Times New Roman" w:eastAsia="Times New Roman" w:hAnsi="Times New Roman" w:cs="Times New Roman"/>
              </w:rPr>
              <w:t xml:space="preserve"> tiếp nhận thông tin kê khai của người gốc Việt Nam chưa xác định được quốc tịch và thu nhận thông tin sinh trắc học về vân tay (trừ trường hợp </w:t>
            </w:r>
            <w:r w:rsidRPr="00D769DA">
              <w:rPr>
                <w:rFonts w:ascii="Times New Roman" w:eastAsia="Times New Roman" w:hAnsi="Times New Roman" w:cs="Times New Roman"/>
              </w:rPr>
              <w:lastRenderedPageBreak/>
              <w:t>người gốc Việt Nam chưa xác định được quốc tịch là trẻ em dưới 06 tuổi), ảnh khuôn mặt, mống mắt.</w:t>
            </w:r>
          </w:p>
          <w:p w14:paraId="69BBEA8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4. Trong thời hạn 01 ngày làm việc kể từ ngày người gốc Việt Nam chưa xác định được quốc tịch hoàn thành việc kê khai thông tin theo quy định tại khoản 1 Điều này, Công an cấp xã phối hợp với cơ quan, tổ chức, cá nhân có liên quan kiểm tra, xác minh thông tin về người gốc Việt Nam chưa xác định được quốc tịch đã kê khai. Thời hạn kiểm tra xác minh là 30 ngày, trường hợp phức tạp thì có thể kéo dài nhưng không quá 60 ngày.</w:t>
            </w:r>
          </w:p>
          <w:p w14:paraId="69218D7E" w14:textId="77777777" w:rsidR="00A86652" w:rsidRPr="00D769DA" w:rsidRDefault="00A86652" w:rsidP="00D769DA">
            <w:pPr>
              <w:shd w:val="clear" w:color="auto" w:fill="FFFFFF"/>
              <w:spacing w:after="0" w:line="240" w:lineRule="auto"/>
              <w:ind w:firstLine="567"/>
              <w:jc w:val="both"/>
              <w:rPr>
                <w:rFonts w:ascii="Times New Roman" w:eastAsia="Times New Roman" w:hAnsi="Times New Roman" w:cs="Times New Roman"/>
              </w:rPr>
            </w:pPr>
            <w:r w:rsidRPr="00D769DA">
              <w:rPr>
                <w:rFonts w:ascii="Times New Roman" w:eastAsia="Times New Roman" w:hAnsi="Times New Roman" w:cs="Times New Roman"/>
              </w:rPr>
              <w:t>Cơ quan đăng ký cư trú nơi người gốc Việt Nam chưa xác định được quốc tịch sinh sống có trách nhiệm kiểm tra, xác minh về việc người đó đã sinh sống liên tục từ 06 tháng trở lên tại địa phương.</w:t>
            </w:r>
          </w:p>
          <w:p w14:paraId="473E010D"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5. </w:t>
            </w:r>
            <w:r w:rsidRPr="00D769DA">
              <w:rPr>
                <w:rFonts w:ascii="Times New Roman" w:eastAsia="Times New Roman" w:hAnsi="Times New Roman" w:cs="Times New Roman"/>
                <w:i/>
              </w:rPr>
              <w:t xml:space="preserve">Công an cấp xã hoặc cơ quan quản lý căn cước của Công an cấp tỉnh </w:t>
            </w:r>
            <w:r w:rsidRPr="00D769DA">
              <w:rPr>
                <w:rFonts w:ascii="Times New Roman" w:eastAsia="Times New Roman" w:hAnsi="Times New Roman" w:cs="Times New Roman"/>
              </w:rPr>
              <w:t>chuyển thông tin của người gốc Việt Nam chưa xác định được quốc tịch tới cơ quan quản lý căn cước của Bộ Công an để kiểm tra, đối sánh thông tin trong Cơ sở dữ liệu quốc gia về dân cư, Cơ sở dữ liệu căn cước.</w:t>
            </w:r>
          </w:p>
          <w:p w14:paraId="30BB273D"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6. Sau khi thực hiện kiểm tra, xác minh, đối sánh thông tin của người gốc Việt Nam chưa xác định được quốc tịch theo quy định tại khoản 4, khoản 5 Điều này,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w:t>
            </w:r>
            <w:r w:rsidRPr="00D769DA">
              <w:rPr>
                <w:rFonts w:ascii="Times New Roman" w:eastAsia="Times New Roman" w:hAnsi="Times New Roman" w:cs="Times New Roman"/>
                <w:i/>
              </w:rPr>
              <w:t>hoặc cơ quan quản lý căn cước của Công an cấp tỉnh</w:t>
            </w:r>
            <w:r w:rsidRPr="00D769DA">
              <w:rPr>
                <w:rFonts w:ascii="Times New Roman" w:eastAsia="Times New Roman" w:hAnsi="Times New Roman" w:cs="Times New Roman"/>
              </w:rPr>
              <w:t xml:space="preserve"> thực hiện thu thập, cập nhật thông tin của người gốc Việt Nam chưa xác định được quốc tịch vào Cơ sở dữ liệu quốc gia về dân cư, Cơ sở dữ liệu căn cước đối với trường hợp người đủ điều kiện; trường hợp không thu thập, cập nhật vào Cơ sở dữ liệu quốc gia về dân cư, Cơ sở dữ liệu căn cước thì phải trả lời và nêu rõ lý do.</w:t>
            </w:r>
          </w:p>
          <w:p w14:paraId="16DD2EFF"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lastRenderedPageBreak/>
              <w:t xml:space="preserve">7. Trong thời hạn 15 ngày kể từ ngày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w:t>
            </w:r>
            <w:r w:rsidRPr="00D769DA">
              <w:rPr>
                <w:rFonts w:ascii="Times New Roman" w:eastAsia="Times New Roman" w:hAnsi="Times New Roman" w:cs="Times New Roman"/>
                <w:i/>
              </w:rPr>
              <w:t>hoặc cơ quan quản lý căn cước của Công an cấp tỉnh</w:t>
            </w:r>
            <w:r w:rsidRPr="00D769DA">
              <w:rPr>
                <w:rFonts w:ascii="Times New Roman" w:eastAsia="Times New Roman" w:hAnsi="Times New Roman" w:cs="Times New Roman"/>
              </w:rPr>
              <w:t xml:space="preserve"> thực hiện cập nhật thông tin của người gốc Việt Nam chưa xác định được quốc tịch vào Cơ sở dữ liệu quốc gia về dân cư, Cơ sở dữ liệu căn cước, Cơ quan quản lý căn cước của Bộ Công an phải thực hiện xác lập số định danh cá nhân cho người gốc Việt Nam chưa xác định được quốc tịch và cấp giấy chứng nhận căn cước cho người đó.</w:t>
            </w:r>
          </w:p>
          <w:p w14:paraId="3E60AC5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8. Cơ quan quản lý căn cước của Bộ Công an gửi giấy chứng nhận căn cước đã cấp về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w:t>
            </w:r>
            <w:r w:rsidRPr="00D769DA">
              <w:rPr>
                <w:rFonts w:ascii="Times New Roman" w:eastAsia="Times New Roman" w:hAnsi="Times New Roman" w:cs="Times New Roman"/>
                <w:i/>
              </w:rPr>
              <w:t>hoặc cơ quan quản lý căn cước của Công an cấp tỉnh</w:t>
            </w:r>
            <w:r w:rsidRPr="00D769DA">
              <w:rPr>
                <w:rFonts w:ascii="Times New Roman" w:eastAsia="Times New Roman" w:hAnsi="Times New Roman" w:cs="Times New Roman"/>
              </w:rPr>
              <w:t xml:space="preserve"> để trả cho người gốc Việt Nam chưa xác định được quốc tịch.</w:t>
            </w:r>
          </w:p>
          <w:p w14:paraId="1DBFD52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9. Trình tự, thủ tục điều chỉnh thông tin trong Cơ sở dữ liệu quốc gia về dân cư, Cơ sở dữ liệu căn cước theo đề nghị của người gốc Việt Nam chưa xác định được quốc tịch:</w:t>
            </w:r>
          </w:p>
          <w:p w14:paraId="636018D2"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a) Người gốc Việt Nam chưa xác định được quốc tịch đề nghị điều chỉnh thông tin trong Cơ sở dữ liệu quốc gia về dân cư, Cơ sở dữ liệu căn cước kê khai, nộp Phiếu đề nghị giải quyết thủ tục về </w:t>
            </w:r>
            <w:r w:rsidRPr="00D769DA">
              <w:rPr>
                <w:rFonts w:ascii="Times New Roman" w:eastAsia="Times New Roman" w:hAnsi="Times New Roman" w:cs="Times New Roman"/>
                <w:i/>
              </w:rPr>
              <w:t>Công an cấp xã</w:t>
            </w:r>
            <w:r w:rsidRPr="00D769DA">
              <w:rPr>
                <w:rFonts w:ascii="Times New Roman" w:eastAsia="Times New Roman" w:hAnsi="Times New Roman" w:cs="Times New Roman"/>
              </w:rPr>
              <w:t xml:space="preserve"> </w:t>
            </w:r>
            <w:r w:rsidRPr="00D769DA">
              <w:rPr>
                <w:rFonts w:ascii="Times New Roman" w:eastAsia="Times New Roman" w:hAnsi="Times New Roman" w:cs="Times New Roman"/>
                <w:i/>
              </w:rPr>
              <w:t>hoặc cơ quan quản lý căn cước của Công an cấp tỉnh</w:t>
            </w:r>
            <w:r w:rsidRPr="00D769DA">
              <w:rPr>
                <w:rFonts w:ascii="Times New Roman" w:eastAsia="Times New Roman" w:hAnsi="Times New Roman" w:cs="Times New Roman"/>
              </w:rPr>
              <w:t xml:space="preserve"> nơi đang sinh sống;</w:t>
            </w:r>
          </w:p>
          <w:p w14:paraId="40941540" w14:textId="78A51537" w:rsidR="00A86652" w:rsidRPr="00D769DA" w:rsidRDefault="00A86652" w:rsidP="00D769DA">
            <w:pPr>
              <w:shd w:val="clear" w:color="auto" w:fill="FFFFFF"/>
              <w:spacing w:after="0" w:line="240" w:lineRule="auto"/>
              <w:jc w:val="both"/>
              <w:rPr>
                <w:rFonts w:ascii="Times New Roman" w:hAnsi="Times New Roman" w:cs="Times New Roman"/>
              </w:rPr>
            </w:pPr>
            <w:r w:rsidRPr="00D769DA">
              <w:rPr>
                <w:rFonts w:ascii="Times New Roman" w:eastAsia="Times New Roman" w:hAnsi="Times New Roman" w:cs="Times New Roman"/>
              </w:rPr>
              <w:t>b) Trong thời hạn 05 ngày làm việc, kể từ ngày nhận được hồ sơ đề nghị điều chỉnh thông tin của người gốc Việt Nam chưa xác định được quốc tịch, Thủ trưởng cơ quan tiếp nhận hồ sơ có trách nhiệm phối hợp với cơ quan có liên quan kiểm tra, xác minh tính pháp lý, tính chính xác của các thông tin trước khi điều chỉnh trong Cơ sở dữ liệu quốc gia về dân cư, Cơ sở dữ liệu căn cước; trường hợp từ chối điều chỉnh thông tin thì phải trả lời, nêu rõ lý do.</w:t>
            </w:r>
          </w:p>
        </w:tc>
        <w:tc>
          <w:tcPr>
            <w:tcW w:w="1496" w:type="pct"/>
            <w:shd w:val="clear" w:color="auto" w:fill="FFFFFF"/>
          </w:tcPr>
          <w:p w14:paraId="0C000BA6" w14:textId="702BD284"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phù hợp với sắp xếp tổ chức bộ máy mới, chủ trương giải quyết thủ tục hành chính phi địa giới hành chính và phù hợp thực tế.</w:t>
            </w:r>
          </w:p>
        </w:tc>
      </w:tr>
      <w:tr w:rsidR="00D769DA" w:rsidRPr="00D769DA" w14:paraId="6DB838E0" w14:textId="77777777" w:rsidTr="00635CC7">
        <w:trPr>
          <w:trHeight w:val="20"/>
          <w:jc w:val="center"/>
        </w:trPr>
        <w:tc>
          <w:tcPr>
            <w:tcW w:w="1728" w:type="pct"/>
            <w:shd w:val="clear" w:color="auto" w:fill="FFFFFF"/>
          </w:tcPr>
          <w:p w14:paraId="4F6ADDE3"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lastRenderedPageBreak/>
              <w:t>Khoản 1 Điều 26:</w:t>
            </w:r>
          </w:p>
          <w:p w14:paraId="55024A27" w14:textId="51CF38B0" w:rsidR="00A86652" w:rsidRPr="00D769DA" w:rsidRDefault="00A86652" w:rsidP="00D769DA">
            <w:pPr>
              <w:shd w:val="clear" w:color="auto" w:fill="FFFFFF"/>
              <w:spacing w:after="0" w:line="240" w:lineRule="auto"/>
              <w:jc w:val="both"/>
              <w:rPr>
                <w:rFonts w:ascii="Times New Roman" w:eastAsia="Times New Roman" w:hAnsi="Times New Roman" w:cs="Times New Roman"/>
                <w:b/>
                <w:bCs/>
              </w:rPr>
            </w:pPr>
            <w:r w:rsidRPr="00D769DA">
              <w:rPr>
                <w:rFonts w:ascii="Times New Roman" w:eastAsia="Times New Roman" w:hAnsi="Times New Roman" w:cs="Times New Roman"/>
              </w:rPr>
              <w:t>1. Người gốc Việt Nam chưa xác định được quốc tịch đến cơ quan quản lý căn cước của Công an cấp huyện hoặc cấp tỉnh nơi người đó sinh sống đề nghị cấp đổi, cấp lại giấy chứng nhận căn cước cung cấp thông tin gồm họ, chữ đệm và tên khai sinh, số định danh cá nhân, nơi ở hiện tại để người tiếp nhận kiểm tra đối chiếu thông tin trong Cơ sở dữ liệu quốc gia về dân cư.</w:t>
            </w:r>
          </w:p>
        </w:tc>
        <w:tc>
          <w:tcPr>
            <w:tcW w:w="1776" w:type="pct"/>
            <w:shd w:val="clear" w:color="auto" w:fill="FFFFFF"/>
          </w:tcPr>
          <w:p w14:paraId="15BE8F02" w14:textId="77777777"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Sửa đổi, bổ sung khoản 1 Điều 26:</w:t>
            </w:r>
          </w:p>
          <w:p w14:paraId="53E3AB02" w14:textId="4A80F5C0" w:rsidR="00A86652" w:rsidRPr="00D769DA" w:rsidRDefault="00A86652" w:rsidP="00D769DA">
            <w:pPr>
              <w:shd w:val="clear" w:color="auto" w:fill="FFFFFF"/>
              <w:spacing w:after="0" w:line="240" w:lineRule="auto"/>
              <w:jc w:val="both"/>
              <w:rPr>
                <w:rFonts w:ascii="Times New Roman" w:eastAsia="Times New Roman" w:hAnsi="Times New Roman" w:cs="Times New Roman"/>
                <w:b/>
                <w:bCs/>
              </w:rPr>
            </w:pPr>
            <w:r w:rsidRPr="00D769DA">
              <w:rPr>
                <w:rFonts w:ascii="Times New Roman" w:hAnsi="Times New Roman" w:cs="Times New Roman"/>
              </w:rPr>
              <w:t xml:space="preserve">1. Người gốc Việt Nam chưa xác định được quốc tịch đến cơ quan quản lý căn cước của cấp tỉnh </w:t>
            </w:r>
            <w:r w:rsidRPr="00D769DA">
              <w:rPr>
                <w:rFonts w:ascii="Times New Roman" w:hAnsi="Times New Roman" w:cs="Times New Roman"/>
                <w:i/>
              </w:rPr>
              <w:t>hoặc Công an cấp xã trong phạm vi cả nước không phụ thuộc vào nơi người đó sinh sống</w:t>
            </w:r>
            <w:r w:rsidRPr="00D769DA">
              <w:rPr>
                <w:rFonts w:ascii="Times New Roman" w:hAnsi="Times New Roman" w:cs="Times New Roman"/>
              </w:rPr>
              <w:t xml:space="preserve"> đề nghị cấp đổi, cấp lại giấy chứng nhận căn cước cung cấp thông tin gồm họ, chữ đệm và tên khai sinh, số định danh cá nhân, nơi ở hiện tại để người tiếp nhận kiểm tra đối chiếu thông tin trong Cơ sở dữ liệu quốc gia về dân cư.</w:t>
            </w:r>
          </w:p>
        </w:tc>
        <w:tc>
          <w:tcPr>
            <w:tcW w:w="1496" w:type="pct"/>
            <w:shd w:val="clear" w:color="auto" w:fill="FFFFFF"/>
          </w:tcPr>
          <w:p w14:paraId="60245AB2" w14:textId="50609F2A"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phù hợp với sắp xếp tổ chức bộ máy mới, chủ trương giải quyết thủ tục hành chính phi địa giới hành chính và phù hợp thực tế.</w:t>
            </w:r>
          </w:p>
        </w:tc>
      </w:tr>
      <w:tr w:rsidR="00D769DA" w:rsidRPr="00D769DA" w14:paraId="2BC21D41" w14:textId="77777777" w:rsidTr="00635CC7">
        <w:trPr>
          <w:trHeight w:val="20"/>
          <w:jc w:val="center"/>
        </w:trPr>
        <w:tc>
          <w:tcPr>
            <w:tcW w:w="1728" w:type="pct"/>
            <w:shd w:val="clear" w:color="auto" w:fill="FFFFFF"/>
          </w:tcPr>
          <w:p w14:paraId="50E91D3B" w14:textId="77777777" w:rsidR="00A86652" w:rsidRPr="00D769DA" w:rsidRDefault="00A86652" w:rsidP="00D769DA">
            <w:pPr>
              <w:spacing w:after="0" w:line="240" w:lineRule="auto"/>
              <w:jc w:val="both"/>
              <w:rPr>
                <w:rFonts w:ascii="Times New Roman" w:hAnsi="Times New Roman" w:cs="Times New Roman"/>
                <w:b/>
              </w:rPr>
            </w:pPr>
            <w:r w:rsidRPr="00D769DA">
              <w:rPr>
                <w:rFonts w:ascii="Times New Roman" w:hAnsi="Times New Roman" w:cs="Times New Roman"/>
                <w:b/>
              </w:rPr>
              <w:t>Khoản 3 Điều 30:</w:t>
            </w:r>
          </w:p>
          <w:p w14:paraId="28442EF7" w14:textId="1A133960"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Times New Roman" w:hAnsi="Times New Roman" w:cs="Times New Roman"/>
              </w:rPr>
              <w:t>3. Trưởng Công an cấp huyện có thẩm quyền khai thác thông tin của người gốc Việt Nam chưa xác định được quốc tịch trong Cơ sở dữ liệu quốc gia về dân cư đang sinh sống trong phạm vi cấp huyện để cung cấp cho cơ quan, tổ chức, cá nhân khi có yêu cầu cung cấp thông tin bằng văn bản.</w:t>
            </w:r>
          </w:p>
        </w:tc>
        <w:tc>
          <w:tcPr>
            <w:tcW w:w="1776" w:type="pct"/>
            <w:shd w:val="clear" w:color="auto" w:fill="FFFFFF"/>
          </w:tcPr>
          <w:p w14:paraId="6E8CE2A7" w14:textId="77777777"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Calibri" w:hAnsi="Times New Roman" w:cs="Times New Roman"/>
              </w:rPr>
              <w:t>Bãi bỏ khoản 3 Điều 30.</w:t>
            </w:r>
          </w:p>
          <w:p w14:paraId="5ACA8D93" w14:textId="77777777" w:rsidR="00A86652" w:rsidRPr="00D769DA" w:rsidRDefault="00A86652" w:rsidP="00D769DA">
            <w:pPr>
              <w:spacing w:after="0" w:line="240" w:lineRule="auto"/>
              <w:jc w:val="both"/>
              <w:rPr>
                <w:rFonts w:ascii="Times New Roman" w:hAnsi="Times New Roman" w:cs="Times New Roman"/>
              </w:rPr>
            </w:pPr>
          </w:p>
        </w:tc>
        <w:tc>
          <w:tcPr>
            <w:tcW w:w="1496" w:type="pct"/>
            <w:shd w:val="clear" w:color="auto" w:fill="FFFFFF"/>
          </w:tcPr>
          <w:p w14:paraId="27A6240F" w14:textId="2DE00526"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phù hợp với sắp xếp tổ chức bộ máy mới.</w:t>
            </w:r>
          </w:p>
        </w:tc>
      </w:tr>
      <w:tr w:rsidR="00D769DA" w:rsidRPr="00D769DA" w14:paraId="6C64834D" w14:textId="77777777" w:rsidTr="00635CC7">
        <w:trPr>
          <w:trHeight w:val="20"/>
          <w:jc w:val="center"/>
        </w:trPr>
        <w:tc>
          <w:tcPr>
            <w:tcW w:w="1728" w:type="pct"/>
            <w:shd w:val="clear" w:color="auto" w:fill="FFFFFF"/>
          </w:tcPr>
          <w:p w14:paraId="670E2478" w14:textId="77777777"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Calibri" w:hAnsi="Times New Roman" w:cs="Times New Roman"/>
                <w:b/>
              </w:rPr>
              <w:t>Khoản 2 Điều 34:</w:t>
            </w:r>
          </w:p>
          <w:p w14:paraId="249A0768"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2. Trình tự, thủ tục thu hồi đối với giấy chứng nhận căn cước cấp sai quy định hoặc thẻ căn cước đã tẩy xóa, sửa chữa.</w:t>
            </w:r>
          </w:p>
          <w:p w14:paraId="441AE544"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Khi có căn cứ xác định giấy chứng nhận căn cước cấp sai quy định hoặc giấy chứng nhận căn cước đã tẩy xóa, sửa chữa, cơ quan, tổ chức, cá nhân có trách nhiệm thông báo cho cơ quan quản lý căn cước của Công an cấp huyện hoặc cấp tỉnh kiểm tra, xác minh và yêu cầu người đang sử dụng giấy chứng nhận căn cước nộp lại giấy chứng nhận căn cước;</w:t>
            </w:r>
          </w:p>
          <w:p w14:paraId="56DA3C4A"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b) Trong thời hạn 07 ngày làm việc, cơ quan quản lý căn cước của Công an cấp huyện hoặc cấp tỉnh có trách nhiệm kiểm tra, xác minh và thực hiện thu hồi giấy chứng nhận căn cước cấp sai quy định hoặc giấy chứng nhận căn cước đã tẩy xóa, sửa chữa và cập </w:t>
            </w:r>
            <w:r w:rsidRPr="00D769DA">
              <w:rPr>
                <w:rFonts w:ascii="Times New Roman" w:eastAsia="Times New Roman" w:hAnsi="Times New Roman" w:cs="Times New Roman"/>
              </w:rPr>
              <w:lastRenderedPageBreak/>
              <w:t>nhật, điều chỉnh thông tin trong Cơ sở dữ liệu quốc gia về dân cư, Cơ sở dữ liệu căn cước.</w:t>
            </w:r>
          </w:p>
          <w:p w14:paraId="23BDE76F" w14:textId="0D47D3E1" w:rsidR="00A86652" w:rsidRPr="00D769DA" w:rsidRDefault="00A86652" w:rsidP="00D769DA">
            <w:pPr>
              <w:spacing w:after="0" w:line="240" w:lineRule="auto"/>
              <w:jc w:val="both"/>
              <w:rPr>
                <w:rFonts w:ascii="Times New Roman" w:hAnsi="Times New Roman" w:cs="Times New Roman"/>
                <w:b/>
              </w:rPr>
            </w:pPr>
            <w:r w:rsidRPr="00D769DA">
              <w:rPr>
                <w:rFonts w:ascii="Times New Roman" w:eastAsia="Times New Roman" w:hAnsi="Times New Roman" w:cs="Times New Roman"/>
              </w:rPr>
              <w:t>3. Trường hợp không thu hồi được giấy chứng nhận căn cước, cơ quan quản lý căn cước vẫn thực hiện việc cập nhật theo quy định tại điểm b, điểm c khoản 1 Điều này.</w:t>
            </w:r>
          </w:p>
        </w:tc>
        <w:tc>
          <w:tcPr>
            <w:tcW w:w="1776" w:type="pct"/>
            <w:shd w:val="clear" w:color="auto" w:fill="FFFFFF"/>
          </w:tcPr>
          <w:p w14:paraId="17980EEC"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p>
          <w:p w14:paraId="3F811F58"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2. Trình tự, thủ tục thu hồi đối với giấy chứng nhận căn cước cấp sai quy định hoặc thẻ căn cước đã tẩy xóa, sửa chữa.</w:t>
            </w:r>
          </w:p>
          <w:p w14:paraId="579C41DE"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a) Khi có căn cứ xác định giấy chứng nhận căn cước cấp sai quy định hoặc giấy chứng nhận căn cước đã tẩy xóa, sửa chữa, cơ quan, tổ chức, cá nhân có trách nhiệm thông báo cho cơ quan quản lý căn cước của cấp tỉnh hoặc Công an cấp xã kiểm tra, xác minh và yêu cầu người đang sử dụng giấy chứng nhận căn cước nộp lại giấy chứng nhận căn cước;</w:t>
            </w:r>
          </w:p>
          <w:p w14:paraId="2097C5C1"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 xml:space="preserve">b) Trong thời hạn 07 ngày làm việc, cơ quan quản lý căn cước cấp tỉnh hoặc Công an cấp xã có trách nhiệm kiểm tra, xác minh và thực hiện thu hồi giấy chứng nhận căn cước cấp sai quy định hoặc giấy chứng nhận căn cước đã tẩy xóa, sửa chữa và cập nhật, điều chỉnh </w:t>
            </w:r>
            <w:r w:rsidRPr="00D769DA">
              <w:rPr>
                <w:rFonts w:ascii="Times New Roman" w:eastAsia="Times New Roman" w:hAnsi="Times New Roman" w:cs="Times New Roman"/>
              </w:rPr>
              <w:lastRenderedPageBreak/>
              <w:t>thông tin trong Cơ sở dữ liệu quốc gia về dân cư, Cơ sở dữ liệu căn cước.</w:t>
            </w:r>
          </w:p>
          <w:p w14:paraId="47644B71" w14:textId="798A4A5C" w:rsidR="00A86652" w:rsidRPr="00D769DA" w:rsidRDefault="00A86652" w:rsidP="00D769DA">
            <w:pPr>
              <w:spacing w:after="0" w:line="240" w:lineRule="auto"/>
              <w:jc w:val="both"/>
              <w:rPr>
                <w:rFonts w:ascii="Times New Roman" w:eastAsia="Calibri" w:hAnsi="Times New Roman" w:cs="Times New Roman"/>
              </w:rPr>
            </w:pPr>
            <w:r w:rsidRPr="00D769DA">
              <w:rPr>
                <w:rFonts w:ascii="Times New Roman" w:eastAsia="Times New Roman" w:hAnsi="Times New Roman" w:cs="Times New Roman"/>
              </w:rPr>
              <w:t>3. Trường hợp không thu hồi được giấy chứng nhận căn cước, cơ quan quản lý căn cước vẫn thực hiện việc cập nhật theo quy định tại điểm b, điểm c khoản 1 Điều này.</w:t>
            </w:r>
          </w:p>
        </w:tc>
        <w:tc>
          <w:tcPr>
            <w:tcW w:w="1496" w:type="pct"/>
            <w:shd w:val="clear" w:color="auto" w:fill="FFFFFF"/>
          </w:tcPr>
          <w:p w14:paraId="6DAEF7C7" w14:textId="4953B60A"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lastRenderedPageBreak/>
              <w:t>Đảm bảo phù hợp với sắp xếp tổ chức bộ máy mới.</w:t>
            </w:r>
          </w:p>
        </w:tc>
      </w:tr>
      <w:tr w:rsidR="00D769DA" w:rsidRPr="00D769DA" w14:paraId="57700626" w14:textId="77777777" w:rsidTr="00635CC7">
        <w:trPr>
          <w:trHeight w:val="20"/>
          <w:jc w:val="center"/>
        </w:trPr>
        <w:tc>
          <w:tcPr>
            <w:tcW w:w="1728" w:type="pct"/>
            <w:shd w:val="clear" w:color="auto" w:fill="FFFFFF"/>
          </w:tcPr>
          <w:p w14:paraId="7FA8D3CA" w14:textId="77777777" w:rsidR="00A86652" w:rsidRPr="00D769DA" w:rsidRDefault="00A86652" w:rsidP="00D769DA">
            <w:pPr>
              <w:spacing w:after="0" w:line="240" w:lineRule="auto"/>
              <w:jc w:val="both"/>
              <w:rPr>
                <w:rFonts w:ascii="Times New Roman" w:eastAsia="Times New Roman" w:hAnsi="Times New Roman" w:cs="Times New Roman"/>
                <w:b/>
                <w:lang w:eastAsia="ko-KR" w:bidi="th-TH"/>
              </w:rPr>
            </w:pPr>
            <w:r w:rsidRPr="00D769DA">
              <w:rPr>
                <w:rFonts w:ascii="Times New Roman" w:eastAsia="Times New Roman" w:hAnsi="Times New Roman" w:cs="Times New Roman"/>
                <w:b/>
                <w:lang w:eastAsia="ko-KR" w:bidi="th-TH"/>
              </w:rPr>
              <w:lastRenderedPageBreak/>
              <w:t>khoản 4 Điều 38:</w:t>
            </w:r>
          </w:p>
          <w:p w14:paraId="0B9E5D06" w14:textId="0AD1F37B" w:rsidR="00A86652" w:rsidRPr="00D769DA" w:rsidRDefault="00A86652" w:rsidP="00D769DA">
            <w:pPr>
              <w:spacing w:after="0" w:line="240" w:lineRule="auto"/>
              <w:jc w:val="both"/>
              <w:rPr>
                <w:rFonts w:ascii="Times New Roman" w:eastAsia="Calibri" w:hAnsi="Times New Roman" w:cs="Times New Roman"/>
                <w:b/>
              </w:rPr>
            </w:pPr>
            <w:r w:rsidRPr="00D769DA">
              <w:rPr>
                <w:rFonts w:ascii="Times New Roman" w:eastAsia="Times New Roman" w:hAnsi="Times New Roman" w:cs="Times New Roman"/>
              </w:rPr>
              <w:t>“4. 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1776" w:type="pct"/>
            <w:shd w:val="clear" w:color="auto" w:fill="FFFFFF"/>
          </w:tcPr>
          <w:p w14:paraId="33767C58" w14:textId="77777777"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Sửa đổi khoản 4 Điều 38 như sau:</w:t>
            </w:r>
          </w:p>
          <w:p w14:paraId="55635ADD" w14:textId="638CFA75"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Times New Roman" w:hAnsi="Times New Roman" w:cs="Times New Roman"/>
              </w:rPr>
              <w:t>“4. Các Bộ trưởng, Thủ trưởng cơ quan ngang bộ, Thủ trưởng cơ quan thuộc Chính phủ, Chủ tịch Ủy ban nhân dân các tỉnh, thành phố và các cơ quan, tổ chức, cá nhân có liên quan chịu trách nhiệm thi hành Nghị định này.”</w:t>
            </w:r>
          </w:p>
        </w:tc>
        <w:tc>
          <w:tcPr>
            <w:tcW w:w="1496" w:type="pct"/>
            <w:shd w:val="clear" w:color="auto" w:fill="FFFFFF"/>
          </w:tcPr>
          <w:p w14:paraId="5FA1A627" w14:textId="32714713"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Bỏ cụm từ “</w:t>
            </w:r>
            <w:r w:rsidRPr="00D769DA">
              <w:rPr>
                <w:rFonts w:ascii="Times New Roman" w:hAnsi="Times New Roman" w:cs="Times New Roman"/>
                <w:i/>
              </w:rPr>
              <w:t>trực thuộc Trung ương”</w:t>
            </w:r>
            <w:r w:rsidRPr="00D769DA">
              <w:rPr>
                <w:rFonts w:ascii="Times New Roman" w:hAnsi="Times New Roman" w:cs="Times New Roman"/>
              </w:rPr>
              <w:t xml:space="preserve"> cho phù hợp với sắp xếp đơn vị hành chính mới và Luật Công an nhân dân</w:t>
            </w:r>
          </w:p>
        </w:tc>
      </w:tr>
      <w:tr w:rsidR="00D769DA" w:rsidRPr="00D769DA" w14:paraId="04481FCF" w14:textId="77777777" w:rsidTr="00635CC7">
        <w:trPr>
          <w:trHeight w:val="20"/>
          <w:jc w:val="center"/>
        </w:trPr>
        <w:tc>
          <w:tcPr>
            <w:tcW w:w="1728" w:type="pct"/>
            <w:shd w:val="clear" w:color="auto" w:fill="FFFFFF"/>
          </w:tcPr>
          <w:p w14:paraId="4AE1C4F1" w14:textId="5DF907F6" w:rsidR="00A86652" w:rsidRPr="00D769DA" w:rsidRDefault="00A86652" w:rsidP="00D769DA">
            <w:pPr>
              <w:spacing w:after="0" w:line="240" w:lineRule="auto"/>
              <w:jc w:val="both"/>
              <w:rPr>
                <w:rFonts w:ascii="Times New Roman" w:eastAsia="Times New Roman" w:hAnsi="Times New Roman" w:cs="Times New Roman"/>
                <w:b/>
                <w:lang w:eastAsia="ko-KR" w:bidi="th-TH"/>
              </w:rPr>
            </w:pPr>
            <w:r w:rsidRPr="00D769DA">
              <w:rPr>
                <w:rFonts w:ascii="Times New Roman" w:eastAsia="Calibri" w:hAnsi="Times New Roman" w:cs="Times New Roman"/>
              </w:rPr>
              <w:t>Phụ lục Danh mục các thông tin liên quan đến công dân Việt Nam, người gốc Việt Nam chưa xác định được quốc tịch trong cơ sở dữ liệu quốc gia, cơ sở dữ liệu chuyên ngành chia sẻ cho Cơ sở dữ liệu quốc gia về dân cư ban hành kèm theo Nghị định.</w:t>
            </w:r>
          </w:p>
        </w:tc>
        <w:tc>
          <w:tcPr>
            <w:tcW w:w="1776" w:type="pct"/>
            <w:shd w:val="clear" w:color="auto" w:fill="FFFFFF"/>
          </w:tcPr>
          <w:p w14:paraId="524D20D3" w14:textId="35B35850" w:rsidR="00A86652" w:rsidRPr="00D769DA" w:rsidRDefault="00A86652" w:rsidP="00D769DA">
            <w:pPr>
              <w:shd w:val="clear" w:color="auto" w:fill="FFFFFF"/>
              <w:spacing w:after="0" w:line="240" w:lineRule="auto"/>
              <w:jc w:val="both"/>
              <w:rPr>
                <w:rFonts w:ascii="Times New Roman" w:eastAsia="Times New Roman" w:hAnsi="Times New Roman" w:cs="Times New Roman"/>
              </w:rPr>
            </w:pPr>
            <w:r w:rsidRPr="00D769DA">
              <w:rPr>
                <w:rFonts w:ascii="Times New Roman" w:eastAsia="Calibri" w:hAnsi="Times New Roman" w:cs="Times New Roman"/>
              </w:rPr>
              <w:t>Sửa đổi, bổ sung phụ lục Danh mục các thông tin liên quan đến công dân Việt Nam, người gốc Việt Nam chưa xác định được quốc tịch trong cơ sở dữ liệu quốc gia, cơ sở dữ liệu chuyên ngành chia sẻ cho Cơ sở dữ liệu quốc gia về dân cư ban hành kèm theo Nghị định.</w:t>
            </w:r>
          </w:p>
        </w:tc>
        <w:tc>
          <w:tcPr>
            <w:tcW w:w="1496" w:type="pct"/>
            <w:shd w:val="clear" w:color="auto" w:fill="FFFFFF"/>
          </w:tcPr>
          <w:p w14:paraId="73F11F3B" w14:textId="3C4FB6C6" w:rsidR="00A86652" w:rsidRPr="00D769DA" w:rsidRDefault="00A86652" w:rsidP="00D769DA">
            <w:pPr>
              <w:spacing w:after="0" w:line="240" w:lineRule="auto"/>
              <w:jc w:val="both"/>
              <w:rPr>
                <w:rFonts w:ascii="Times New Roman" w:hAnsi="Times New Roman" w:cs="Times New Roman"/>
              </w:rPr>
            </w:pPr>
            <w:r w:rsidRPr="00D769DA">
              <w:rPr>
                <w:rFonts w:ascii="Times New Roman" w:hAnsi="Times New Roman" w:cs="Times New Roman"/>
              </w:rPr>
              <w:t>Đảm bảo phù hợp với sắp xếp tổ chức bộ máy mới và việc triển khai Đề án số 06, chủ trương chuyển đổi số của Đảng và nhà nước.</w:t>
            </w:r>
          </w:p>
        </w:tc>
      </w:tr>
    </w:tbl>
    <w:p w14:paraId="39BC2454" w14:textId="77777777" w:rsidR="00D43EBF" w:rsidRPr="0000247B" w:rsidRDefault="00D43EBF" w:rsidP="0000247B">
      <w:pPr>
        <w:spacing w:line="240" w:lineRule="auto"/>
        <w:rPr>
          <w:rFonts w:ascii="Times New Roman" w:hAnsi="Times New Roman" w:cs="Times New Roman"/>
          <w:sz w:val="28"/>
          <w:szCs w:val="28"/>
        </w:rPr>
      </w:pPr>
      <w:bookmarkStart w:id="28" w:name="_GoBack"/>
      <w:bookmarkEnd w:id="28"/>
    </w:p>
    <w:sectPr w:rsidR="00D43EBF" w:rsidRPr="0000247B" w:rsidSect="00B75775">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54BF8" w14:textId="77777777" w:rsidR="00A61F12" w:rsidRDefault="00A61F12" w:rsidP="002B2E34">
      <w:pPr>
        <w:spacing w:after="0" w:line="240" w:lineRule="auto"/>
      </w:pPr>
      <w:r>
        <w:separator/>
      </w:r>
    </w:p>
  </w:endnote>
  <w:endnote w:type="continuationSeparator" w:id="0">
    <w:p w14:paraId="340D9D88" w14:textId="77777777" w:rsidR="00A61F12" w:rsidRDefault="00A61F12" w:rsidP="002B2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86750" w14:textId="77777777" w:rsidR="00A61F12" w:rsidRDefault="00A61F12" w:rsidP="002B2E34">
      <w:pPr>
        <w:spacing w:after="0" w:line="240" w:lineRule="auto"/>
      </w:pPr>
      <w:r>
        <w:separator/>
      </w:r>
    </w:p>
  </w:footnote>
  <w:footnote w:type="continuationSeparator" w:id="0">
    <w:p w14:paraId="039EAD3E" w14:textId="77777777" w:rsidR="00A61F12" w:rsidRDefault="00A61F12" w:rsidP="002B2E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86820"/>
      <w:docPartObj>
        <w:docPartGallery w:val="Page Numbers (Top of Page)"/>
        <w:docPartUnique/>
      </w:docPartObj>
    </w:sdtPr>
    <w:sdtEndPr>
      <w:rPr>
        <w:rFonts w:ascii="Times New Roman" w:hAnsi="Times New Roman" w:cs="Times New Roman"/>
        <w:noProof/>
        <w:sz w:val="28"/>
        <w:szCs w:val="28"/>
      </w:rPr>
    </w:sdtEndPr>
    <w:sdtContent>
      <w:p w14:paraId="243B9A80" w14:textId="77777777" w:rsidR="00B75775" w:rsidRPr="007719BE" w:rsidRDefault="00B75775" w:rsidP="007719BE">
        <w:pPr>
          <w:pStyle w:val="Header"/>
          <w:jc w:val="center"/>
          <w:rPr>
            <w:rFonts w:ascii="Times New Roman" w:hAnsi="Times New Roman" w:cs="Times New Roman"/>
            <w:sz w:val="28"/>
            <w:szCs w:val="28"/>
          </w:rPr>
        </w:pPr>
        <w:r w:rsidRPr="007719BE">
          <w:rPr>
            <w:rFonts w:ascii="Times New Roman" w:hAnsi="Times New Roman" w:cs="Times New Roman"/>
            <w:sz w:val="28"/>
            <w:szCs w:val="28"/>
          </w:rPr>
          <w:fldChar w:fldCharType="begin"/>
        </w:r>
        <w:r w:rsidRPr="007719BE">
          <w:rPr>
            <w:rFonts w:ascii="Times New Roman" w:hAnsi="Times New Roman" w:cs="Times New Roman"/>
            <w:sz w:val="28"/>
            <w:szCs w:val="28"/>
          </w:rPr>
          <w:instrText xml:space="preserve"> PAGE   \* MERGEFORMAT </w:instrText>
        </w:r>
        <w:r w:rsidRPr="007719BE">
          <w:rPr>
            <w:rFonts w:ascii="Times New Roman" w:hAnsi="Times New Roman" w:cs="Times New Roman"/>
            <w:sz w:val="28"/>
            <w:szCs w:val="28"/>
          </w:rPr>
          <w:fldChar w:fldCharType="separate"/>
        </w:r>
        <w:r w:rsidR="00D769DA">
          <w:rPr>
            <w:rFonts w:ascii="Times New Roman" w:hAnsi="Times New Roman" w:cs="Times New Roman"/>
            <w:noProof/>
            <w:sz w:val="28"/>
            <w:szCs w:val="28"/>
          </w:rPr>
          <w:t>57</w:t>
        </w:r>
        <w:r w:rsidRPr="007719BE">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BF"/>
    <w:rsid w:val="00000A38"/>
    <w:rsid w:val="0000247B"/>
    <w:rsid w:val="00003282"/>
    <w:rsid w:val="000040CC"/>
    <w:rsid w:val="0000410D"/>
    <w:rsid w:val="00016AA1"/>
    <w:rsid w:val="000204FB"/>
    <w:rsid w:val="0002467E"/>
    <w:rsid w:val="00032CAC"/>
    <w:rsid w:val="00033190"/>
    <w:rsid w:val="000477F2"/>
    <w:rsid w:val="0005095F"/>
    <w:rsid w:val="00056229"/>
    <w:rsid w:val="0007496D"/>
    <w:rsid w:val="00082162"/>
    <w:rsid w:val="000846A0"/>
    <w:rsid w:val="000924DC"/>
    <w:rsid w:val="000A01F6"/>
    <w:rsid w:val="000B1540"/>
    <w:rsid w:val="000B1FD2"/>
    <w:rsid w:val="000B3C88"/>
    <w:rsid w:val="000B5572"/>
    <w:rsid w:val="000C10A0"/>
    <w:rsid w:val="000D665F"/>
    <w:rsid w:val="000D7BE6"/>
    <w:rsid w:val="0010588A"/>
    <w:rsid w:val="0011249A"/>
    <w:rsid w:val="001165F6"/>
    <w:rsid w:val="0011744E"/>
    <w:rsid w:val="0012413F"/>
    <w:rsid w:val="001250B3"/>
    <w:rsid w:val="00127140"/>
    <w:rsid w:val="00134DFF"/>
    <w:rsid w:val="00135FA7"/>
    <w:rsid w:val="00143388"/>
    <w:rsid w:val="001546E8"/>
    <w:rsid w:val="001565D1"/>
    <w:rsid w:val="00163D7B"/>
    <w:rsid w:val="00165489"/>
    <w:rsid w:val="00182B48"/>
    <w:rsid w:val="00184CCF"/>
    <w:rsid w:val="00192DF7"/>
    <w:rsid w:val="001A75D5"/>
    <w:rsid w:val="001B4260"/>
    <w:rsid w:val="001C711F"/>
    <w:rsid w:val="001F45DC"/>
    <w:rsid w:val="001F51DF"/>
    <w:rsid w:val="00204F11"/>
    <w:rsid w:val="0021067D"/>
    <w:rsid w:val="002112AB"/>
    <w:rsid w:val="00215C2E"/>
    <w:rsid w:val="00220F26"/>
    <w:rsid w:val="00222229"/>
    <w:rsid w:val="00223692"/>
    <w:rsid w:val="0024236F"/>
    <w:rsid w:val="00251BD0"/>
    <w:rsid w:val="0025793B"/>
    <w:rsid w:val="00276B3B"/>
    <w:rsid w:val="002A38FB"/>
    <w:rsid w:val="002A3DB5"/>
    <w:rsid w:val="002B2E34"/>
    <w:rsid w:val="002C30AB"/>
    <w:rsid w:val="002D549F"/>
    <w:rsid w:val="002F2C59"/>
    <w:rsid w:val="003015E6"/>
    <w:rsid w:val="0030747B"/>
    <w:rsid w:val="00310201"/>
    <w:rsid w:val="00311CA7"/>
    <w:rsid w:val="00320516"/>
    <w:rsid w:val="00321E4F"/>
    <w:rsid w:val="003321CF"/>
    <w:rsid w:val="003525E1"/>
    <w:rsid w:val="00363873"/>
    <w:rsid w:val="003702D5"/>
    <w:rsid w:val="00371A04"/>
    <w:rsid w:val="00374037"/>
    <w:rsid w:val="00383ABD"/>
    <w:rsid w:val="003A09A6"/>
    <w:rsid w:val="003A48EF"/>
    <w:rsid w:val="003E41FB"/>
    <w:rsid w:val="00424894"/>
    <w:rsid w:val="0044127B"/>
    <w:rsid w:val="004508C7"/>
    <w:rsid w:val="00467748"/>
    <w:rsid w:val="00481185"/>
    <w:rsid w:val="0048540E"/>
    <w:rsid w:val="004A052E"/>
    <w:rsid w:val="004B3E2C"/>
    <w:rsid w:val="004B7307"/>
    <w:rsid w:val="004C4A73"/>
    <w:rsid w:val="004D2FFA"/>
    <w:rsid w:val="004D421B"/>
    <w:rsid w:val="004D4BCA"/>
    <w:rsid w:val="004E0F50"/>
    <w:rsid w:val="004F7D9A"/>
    <w:rsid w:val="005112DA"/>
    <w:rsid w:val="0053148C"/>
    <w:rsid w:val="00536A72"/>
    <w:rsid w:val="00536DBB"/>
    <w:rsid w:val="005416F1"/>
    <w:rsid w:val="00557292"/>
    <w:rsid w:val="00561BC8"/>
    <w:rsid w:val="0056250D"/>
    <w:rsid w:val="005821FD"/>
    <w:rsid w:val="00587885"/>
    <w:rsid w:val="005A123E"/>
    <w:rsid w:val="005A37F0"/>
    <w:rsid w:val="005B186B"/>
    <w:rsid w:val="005B53A4"/>
    <w:rsid w:val="005B70F9"/>
    <w:rsid w:val="005C7F6F"/>
    <w:rsid w:val="005D6245"/>
    <w:rsid w:val="005E1EBE"/>
    <w:rsid w:val="005E60B8"/>
    <w:rsid w:val="00602C93"/>
    <w:rsid w:val="00604073"/>
    <w:rsid w:val="006074F8"/>
    <w:rsid w:val="006117F5"/>
    <w:rsid w:val="00623A24"/>
    <w:rsid w:val="006351A0"/>
    <w:rsid w:val="00635BFC"/>
    <w:rsid w:val="00635CC7"/>
    <w:rsid w:val="006446D8"/>
    <w:rsid w:val="00655255"/>
    <w:rsid w:val="00655BEC"/>
    <w:rsid w:val="006737BB"/>
    <w:rsid w:val="00677F10"/>
    <w:rsid w:val="00683BB9"/>
    <w:rsid w:val="00691F82"/>
    <w:rsid w:val="0069342E"/>
    <w:rsid w:val="0069771F"/>
    <w:rsid w:val="006A3589"/>
    <w:rsid w:val="006A4258"/>
    <w:rsid w:val="006B3F32"/>
    <w:rsid w:val="006B57EA"/>
    <w:rsid w:val="006C3E2D"/>
    <w:rsid w:val="006C4566"/>
    <w:rsid w:val="006F716E"/>
    <w:rsid w:val="0070234D"/>
    <w:rsid w:val="007248C4"/>
    <w:rsid w:val="00742DA0"/>
    <w:rsid w:val="0075448E"/>
    <w:rsid w:val="00754D1D"/>
    <w:rsid w:val="0075551D"/>
    <w:rsid w:val="007629FE"/>
    <w:rsid w:val="00763E53"/>
    <w:rsid w:val="0076459B"/>
    <w:rsid w:val="007719BE"/>
    <w:rsid w:val="00786DA1"/>
    <w:rsid w:val="00790169"/>
    <w:rsid w:val="007B27E9"/>
    <w:rsid w:val="007B2FF1"/>
    <w:rsid w:val="007B3669"/>
    <w:rsid w:val="007C3ABF"/>
    <w:rsid w:val="007C5A15"/>
    <w:rsid w:val="007D2B3B"/>
    <w:rsid w:val="007E4C8E"/>
    <w:rsid w:val="008312D3"/>
    <w:rsid w:val="00840BD7"/>
    <w:rsid w:val="00851753"/>
    <w:rsid w:val="00862661"/>
    <w:rsid w:val="00871F5F"/>
    <w:rsid w:val="00883CD5"/>
    <w:rsid w:val="00895D32"/>
    <w:rsid w:val="008A39E0"/>
    <w:rsid w:val="008A5BCE"/>
    <w:rsid w:val="008B726A"/>
    <w:rsid w:val="008C0216"/>
    <w:rsid w:val="008D4694"/>
    <w:rsid w:val="008F3320"/>
    <w:rsid w:val="00900E9C"/>
    <w:rsid w:val="00922BBF"/>
    <w:rsid w:val="009244AB"/>
    <w:rsid w:val="00930801"/>
    <w:rsid w:val="009357C7"/>
    <w:rsid w:val="00940095"/>
    <w:rsid w:val="00954CA2"/>
    <w:rsid w:val="0095753B"/>
    <w:rsid w:val="00957ECD"/>
    <w:rsid w:val="00961FEB"/>
    <w:rsid w:val="009835A6"/>
    <w:rsid w:val="009919C3"/>
    <w:rsid w:val="009931F2"/>
    <w:rsid w:val="009A0D3F"/>
    <w:rsid w:val="009B6DC7"/>
    <w:rsid w:val="009C6D2F"/>
    <w:rsid w:val="009D199A"/>
    <w:rsid w:val="009F5BDC"/>
    <w:rsid w:val="00A006B0"/>
    <w:rsid w:val="00A03F70"/>
    <w:rsid w:val="00A36B46"/>
    <w:rsid w:val="00A417B6"/>
    <w:rsid w:val="00A43193"/>
    <w:rsid w:val="00A548A7"/>
    <w:rsid w:val="00A61F12"/>
    <w:rsid w:val="00A62095"/>
    <w:rsid w:val="00A653C9"/>
    <w:rsid w:val="00A8111A"/>
    <w:rsid w:val="00A84475"/>
    <w:rsid w:val="00A84A42"/>
    <w:rsid w:val="00A86652"/>
    <w:rsid w:val="00A86DD5"/>
    <w:rsid w:val="00AA1A07"/>
    <w:rsid w:val="00AA2EE5"/>
    <w:rsid w:val="00AC07DA"/>
    <w:rsid w:val="00AC15FC"/>
    <w:rsid w:val="00AC183F"/>
    <w:rsid w:val="00AC4BA5"/>
    <w:rsid w:val="00AD36B8"/>
    <w:rsid w:val="00AD7F91"/>
    <w:rsid w:val="00AE2217"/>
    <w:rsid w:val="00B0493F"/>
    <w:rsid w:val="00B0639E"/>
    <w:rsid w:val="00B16865"/>
    <w:rsid w:val="00B3155D"/>
    <w:rsid w:val="00B3182C"/>
    <w:rsid w:val="00B532F1"/>
    <w:rsid w:val="00B54D9C"/>
    <w:rsid w:val="00B640B4"/>
    <w:rsid w:val="00B75775"/>
    <w:rsid w:val="00B814A2"/>
    <w:rsid w:val="00B84F38"/>
    <w:rsid w:val="00BA490E"/>
    <w:rsid w:val="00BA656A"/>
    <w:rsid w:val="00BA68D2"/>
    <w:rsid w:val="00BB5DEA"/>
    <w:rsid w:val="00BB5F7A"/>
    <w:rsid w:val="00BB62A8"/>
    <w:rsid w:val="00BC457F"/>
    <w:rsid w:val="00BD176B"/>
    <w:rsid w:val="00BD364C"/>
    <w:rsid w:val="00BE11A5"/>
    <w:rsid w:val="00BF2C7A"/>
    <w:rsid w:val="00C04522"/>
    <w:rsid w:val="00C05947"/>
    <w:rsid w:val="00C1180C"/>
    <w:rsid w:val="00C12412"/>
    <w:rsid w:val="00C42594"/>
    <w:rsid w:val="00C54DA3"/>
    <w:rsid w:val="00C54ED7"/>
    <w:rsid w:val="00C57FD4"/>
    <w:rsid w:val="00C60ECA"/>
    <w:rsid w:val="00C61CE8"/>
    <w:rsid w:val="00C6523E"/>
    <w:rsid w:val="00C67F89"/>
    <w:rsid w:val="00C752EC"/>
    <w:rsid w:val="00C76D55"/>
    <w:rsid w:val="00C803AC"/>
    <w:rsid w:val="00C9371F"/>
    <w:rsid w:val="00C97ACE"/>
    <w:rsid w:val="00CA3F9E"/>
    <w:rsid w:val="00CA71F7"/>
    <w:rsid w:val="00CB5919"/>
    <w:rsid w:val="00CC0874"/>
    <w:rsid w:val="00CC0A3D"/>
    <w:rsid w:val="00CC0D42"/>
    <w:rsid w:val="00CD4D71"/>
    <w:rsid w:val="00CD511B"/>
    <w:rsid w:val="00D16785"/>
    <w:rsid w:val="00D17A05"/>
    <w:rsid w:val="00D37F77"/>
    <w:rsid w:val="00D43EBF"/>
    <w:rsid w:val="00D50305"/>
    <w:rsid w:val="00D50C83"/>
    <w:rsid w:val="00D61B77"/>
    <w:rsid w:val="00D707A0"/>
    <w:rsid w:val="00D72B0C"/>
    <w:rsid w:val="00D73F0B"/>
    <w:rsid w:val="00D76104"/>
    <w:rsid w:val="00D769DA"/>
    <w:rsid w:val="00D834BC"/>
    <w:rsid w:val="00D85E4D"/>
    <w:rsid w:val="00D9594D"/>
    <w:rsid w:val="00DA1492"/>
    <w:rsid w:val="00DC202A"/>
    <w:rsid w:val="00DC2AF6"/>
    <w:rsid w:val="00DD1620"/>
    <w:rsid w:val="00DD43DE"/>
    <w:rsid w:val="00DE0B7A"/>
    <w:rsid w:val="00DE3D3E"/>
    <w:rsid w:val="00DF3200"/>
    <w:rsid w:val="00DF6909"/>
    <w:rsid w:val="00DF7643"/>
    <w:rsid w:val="00E01206"/>
    <w:rsid w:val="00E11671"/>
    <w:rsid w:val="00E128F6"/>
    <w:rsid w:val="00E12912"/>
    <w:rsid w:val="00E13438"/>
    <w:rsid w:val="00E153F9"/>
    <w:rsid w:val="00E17D4E"/>
    <w:rsid w:val="00E237F8"/>
    <w:rsid w:val="00E24AFD"/>
    <w:rsid w:val="00E446D4"/>
    <w:rsid w:val="00E52FC4"/>
    <w:rsid w:val="00E558F0"/>
    <w:rsid w:val="00E64BA9"/>
    <w:rsid w:val="00E75E11"/>
    <w:rsid w:val="00E7647D"/>
    <w:rsid w:val="00E77591"/>
    <w:rsid w:val="00E95C13"/>
    <w:rsid w:val="00EA6D64"/>
    <w:rsid w:val="00EC399C"/>
    <w:rsid w:val="00EC5DA5"/>
    <w:rsid w:val="00ED241C"/>
    <w:rsid w:val="00ED6F95"/>
    <w:rsid w:val="00EF0433"/>
    <w:rsid w:val="00EF768F"/>
    <w:rsid w:val="00F03C5C"/>
    <w:rsid w:val="00F107F2"/>
    <w:rsid w:val="00F163BF"/>
    <w:rsid w:val="00F26E4A"/>
    <w:rsid w:val="00F337B1"/>
    <w:rsid w:val="00F374F9"/>
    <w:rsid w:val="00F41211"/>
    <w:rsid w:val="00F41D6B"/>
    <w:rsid w:val="00F43C37"/>
    <w:rsid w:val="00F47734"/>
    <w:rsid w:val="00F47D6F"/>
    <w:rsid w:val="00F54A7B"/>
    <w:rsid w:val="00F66352"/>
    <w:rsid w:val="00F677A7"/>
    <w:rsid w:val="00F75695"/>
    <w:rsid w:val="00F822D2"/>
    <w:rsid w:val="00F94CB5"/>
    <w:rsid w:val="00F97A13"/>
    <w:rsid w:val="00FB6DE1"/>
    <w:rsid w:val="00FD042B"/>
    <w:rsid w:val="00FD51F6"/>
    <w:rsid w:val="00FD6DCD"/>
    <w:rsid w:val="00FE1BAE"/>
    <w:rsid w:val="00FF4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5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43E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3E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3E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3E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3E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3E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3E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3E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3E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E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3E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3E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3E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3E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3E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E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E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EBF"/>
    <w:rPr>
      <w:rFonts w:eastAsiaTheme="majorEastAsia" w:cstheme="majorBidi"/>
      <w:color w:val="272727" w:themeColor="text1" w:themeTint="D8"/>
    </w:rPr>
  </w:style>
  <w:style w:type="paragraph" w:styleId="Title">
    <w:name w:val="Title"/>
    <w:basedOn w:val="Normal"/>
    <w:next w:val="Normal"/>
    <w:link w:val="TitleChar"/>
    <w:uiPriority w:val="10"/>
    <w:qFormat/>
    <w:rsid w:val="00D43E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E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E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3E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EBF"/>
    <w:pPr>
      <w:spacing w:before="160"/>
      <w:jc w:val="center"/>
    </w:pPr>
    <w:rPr>
      <w:i/>
      <w:iCs/>
      <w:color w:val="404040" w:themeColor="text1" w:themeTint="BF"/>
    </w:rPr>
  </w:style>
  <w:style w:type="character" w:customStyle="1" w:styleId="QuoteChar">
    <w:name w:val="Quote Char"/>
    <w:basedOn w:val="DefaultParagraphFont"/>
    <w:link w:val="Quote"/>
    <w:uiPriority w:val="29"/>
    <w:rsid w:val="00D43EBF"/>
    <w:rPr>
      <w:i/>
      <w:iCs/>
      <w:color w:val="404040" w:themeColor="text1" w:themeTint="BF"/>
    </w:rPr>
  </w:style>
  <w:style w:type="paragraph" w:styleId="ListParagraph">
    <w:name w:val="List Paragraph"/>
    <w:basedOn w:val="Normal"/>
    <w:uiPriority w:val="34"/>
    <w:qFormat/>
    <w:rsid w:val="00D43EBF"/>
    <w:pPr>
      <w:ind w:left="720"/>
      <w:contextualSpacing/>
    </w:pPr>
  </w:style>
  <w:style w:type="character" w:styleId="IntenseEmphasis">
    <w:name w:val="Intense Emphasis"/>
    <w:basedOn w:val="DefaultParagraphFont"/>
    <w:uiPriority w:val="21"/>
    <w:qFormat/>
    <w:rsid w:val="00D43EBF"/>
    <w:rPr>
      <w:i/>
      <w:iCs/>
      <w:color w:val="2F5496" w:themeColor="accent1" w:themeShade="BF"/>
    </w:rPr>
  </w:style>
  <w:style w:type="paragraph" w:styleId="IntenseQuote">
    <w:name w:val="Intense Quote"/>
    <w:basedOn w:val="Normal"/>
    <w:next w:val="Normal"/>
    <w:link w:val="IntenseQuoteChar"/>
    <w:uiPriority w:val="30"/>
    <w:qFormat/>
    <w:rsid w:val="00D43E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3EBF"/>
    <w:rPr>
      <w:i/>
      <w:iCs/>
      <w:color w:val="2F5496" w:themeColor="accent1" w:themeShade="BF"/>
    </w:rPr>
  </w:style>
  <w:style w:type="character" w:styleId="IntenseReference">
    <w:name w:val="Intense Reference"/>
    <w:basedOn w:val="DefaultParagraphFont"/>
    <w:uiPriority w:val="32"/>
    <w:qFormat/>
    <w:rsid w:val="00D43EBF"/>
    <w:rPr>
      <w:b/>
      <w:bCs/>
      <w:smallCaps/>
      <w:color w:val="2F5496" w:themeColor="accent1" w:themeShade="BF"/>
      <w:spacing w:val="5"/>
    </w:rPr>
  </w:style>
  <w:style w:type="table" w:styleId="TableGrid">
    <w:name w:val="Table Grid"/>
    <w:basedOn w:val="TableNormal"/>
    <w:uiPriority w:val="39"/>
    <w:rsid w:val="00D43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B2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E34"/>
  </w:style>
  <w:style w:type="paragraph" w:styleId="Footer">
    <w:name w:val="footer"/>
    <w:basedOn w:val="Normal"/>
    <w:link w:val="FooterChar"/>
    <w:uiPriority w:val="99"/>
    <w:unhideWhenUsed/>
    <w:rsid w:val="002B2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E34"/>
  </w:style>
  <w:style w:type="paragraph" w:styleId="NormalWeb">
    <w:name w:val="Normal (Web)"/>
    <w:basedOn w:val="Normal"/>
    <w:uiPriority w:val="99"/>
    <w:rsid w:val="007B27E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qFormat/>
    <w:rsid w:val="00082162"/>
    <w:rPr>
      <w:i/>
      <w:iCs/>
    </w:rPr>
  </w:style>
  <w:style w:type="paragraph" w:styleId="BalloonText">
    <w:name w:val="Balloon Text"/>
    <w:basedOn w:val="Normal"/>
    <w:link w:val="BalloonTextChar"/>
    <w:uiPriority w:val="99"/>
    <w:semiHidden/>
    <w:unhideWhenUsed/>
    <w:rsid w:val="006C4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56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43E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3E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3E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3E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3E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3E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3E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3E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3E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E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3E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3E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3E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3E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3E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E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E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EBF"/>
    <w:rPr>
      <w:rFonts w:eastAsiaTheme="majorEastAsia" w:cstheme="majorBidi"/>
      <w:color w:val="272727" w:themeColor="text1" w:themeTint="D8"/>
    </w:rPr>
  </w:style>
  <w:style w:type="paragraph" w:styleId="Title">
    <w:name w:val="Title"/>
    <w:basedOn w:val="Normal"/>
    <w:next w:val="Normal"/>
    <w:link w:val="TitleChar"/>
    <w:uiPriority w:val="10"/>
    <w:qFormat/>
    <w:rsid w:val="00D43E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E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E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3E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EBF"/>
    <w:pPr>
      <w:spacing w:before="160"/>
      <w:jc w:val="center"/>
    </w:pPr>
    <w:rPr>
      <w:i/>
      <w:iCs/>
      <w:color w:val="404040" w:themeColor="text1" w:themeTint="BF"/>
    </w:rPr>
  </w:style>
  <w:style w:type="character" w:customStyle="1" w:styleId="QuoteChar">
    <w:name w:val="Quote Char"/>
    <w:basedOn w:val="DefaultParagraphFont"/>
    <w:link w:val="Quote"/>
    <w:uiPriority w:val="29"/>
    <w:rsid w:val="00D43EBF"/>
    <w:rPr>
      <w:i/>
      <w:iCs/>
      <w:color w:val="404040" w:themeColor="text1" w:themeTint="BF"/>
    </w:rPr>
  </w:style>
  <w:style w:type="paragraph" w:styleId="ListParagraph">
    <w:name w:val="List Paragraph"/>
    <w:basedOn w:val="Normal"/>
    <w:uiPriority w:val="34"/>
    <w:qFormat/>
    <w:rsid w:val="00D43EBF"/>
    <w:pPr>
      <w:ind w:left="720"/>
      <w:contextualSpacing/>
    </w:pPr>
  </w:style>
  <w:style w:type="character" w:styleId="IntenseEmphasis">
    <w:name w:val="Intense Emphasis"/>
    <w:basedOn w:val="DefaultParagraphFont"/>
    <w:uiPriority w:val="21"/>
    <w:qFormat/>
    <w:rsid w:val="00D43EBF"/>
    <w:rPr>
      <w:i/>
      <w:iCs/>
      <w:color w:val="2F5496" w:themeColor="accent1" w:themeShade="BF"/>
    </w:rPr>
  </w:style>
  <w:style w:type="paragraph" w:styleId="IntenseQuote">
    <w:name w:val="Intense Quote"/>
    <w:basedOn w:val="Normal"/>
    <w:next w:val="Normal"/>
    <w:link w:val="IntenseQuoteChar"/>
    <w:uiPriority w:val="30"/>
    <w:qFormat/>
    <w:rsid w:val="00D43E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3EBF"/>
    <w:rPr>
      <w:i/>
      <w:iCs/>
      <w:color w:val="2F5496" w:themeColor="accent1" w:themeShade="BF"/>
    </w:rPr>
  </w:style>
  <w:style w:type="character" w:styleId="IntenseReference">
    <w:name w:val="Intense Reference"/>
    <w:basedOn w:val="DefaultParagraphFont"/>
    <w:uiPriority w:val="32"/>
    <w:qFormat/>
    <w:rsid w:val="00D43EBF"/>
    <w:rPr>
      <w:b/>
      <w:bCs/>
      <w:smallCaps/>
      <w:color w:val="2F5496" w:themeColor="accent1" w:themeShade="BF"/>
      <w:spacing w:val="5"/>
    </w:rPr>
  </w:style>
  <w:style w:type="table" w:styleId="TableGrid">
    <w:name w:val="Table Grid"/>
    <w:basedOn w:val="TableNormal"/>
    <w:uiPriority w:val="39"/>
    <w:rsid w:val="00D43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B2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E34"/>
  </w:style>
  <w:style w:type="paragraph" w:styleId="Footer">
    <w:name w:val="footer"/>
    <w:basedOn w:val="Normal"/>
    <w:link w:val="FooterChar"/>
    <w:uiPriority w:val="99"/>
    <w:unhideWhenUsed/>
    <w:rsid w:val="002B2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E34"/>
  </w:style>
  <w:style w:type="paragraph" w:styleId="NormalWeb">
    <w:name w:val="Normal (Web)"/>
    <w:basedOn w:val="Normal"/>
    <w:uiPriority w:val="99"/>
    <w:rsid w:val="007B27E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qFormat/>
    <w:rsid w:val="00082162"/>
    <w:rPr>
      <w:i/>
      <w:iCs/>
    </w:rPr>
  </w:style>
  <w:style w:type="paragraph" w:styleId="BalloonText">
    <w:name w:val="Balloon Text"/>
    <w:basedOn w:val="Normal"/>
    <w:link w:val="BalloonTextChar"/>
    <w:uiPriority w:val="99"/>
    <w:semiHidden/>
    <w:unhideWhenUsed/>
    <w:rsid w:val="006C4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5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588286">
      <w:bodyDiv w:val="1"/>
      <w:marLeft w:val="0"/>
      <w:marRight w:val="0"/>
      <w:marTop w:val="0"/>
      <w:marBottom w:val="0"/>
      <w:divBdr>
        <w:top w:val="none" w:sz="0" w:space="0" w:color="auto"/>
        <w:left w:val="none" w:sz="0" w:space="0" w:color="auto"/>
        <w:bottom w:val="none" w:sz="0" w:space="0" w:color="auto"/>
        <w:right w:val="none" w:sz="0" w:space="0" w:color="auto"/>
      </w:divBdr>
    </w:div>
    <w:div w:id="776371676">
      <w:bodyDiv w:val="1"/>
      <w:marLeft w:val="0"/>
      <w:marRight w:val="0"/>
      <w:marTop w:val="0"/>
      <w:marBottom w:val="0"/>
      <w:divBdr>
        <w:top w:val="none" w:sz="0" w:space="0" w:color="auto"/>
        <w:left w:val="none" w:sz="0" w:space="0" w:color="auto"/>
        <w:bottom w:val="none" w:sz="0" w:space="0" w:color="auto"/>
        <w:right w:val="none" w:sz="0" w:space="0" w:color="auto"/>
      </w:divBdr>
    </w:div>
    <w:div w:id="943684225">
      <w:bodyDiv w:val="1"/>
      <w:marLeft w:val="0"/>
      <w:marRight w:val="0"/>
      <w:marTop w:val="0"/>
      <w:marBottom w:val="0"/>
      <w:divBdr>
        <w:top w:val="none" w:sz="0" w:space="0" w:color="auto"/>
        <w:left w:val="none" w:sz="0" w:space="0" w:color="auto"/>
        <w:bottom w:val="none" w:sz="0" w:space="0" w:color="auto"/>
        <w:right w:val="none" w:sz="0" w:space="0" w:color="auto"/>
      </w:divBdr>
    </w:div>
    <w:div w:id="103654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91784-F3EE-46C1-8B6A-160AE0E4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57</Pages>
  <Words>23873</Words>
  <Characters>136081</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Minh Thắng</dc:creator>
  <cp:keywords/>
  <dc:description/>
  <cp:lastModifiedBy>C06</cp:lastModifiedBy>
  <cp:revision>127</cp:revision>
  <cp:lastPrinted>2025-09-15T22:48:00Z</cp:lastPrinted>
  <dcterms:created xsi:type="dcterms:W3CDTF">2025-05-29T14:26:00Z</dcterms:created>
  <dcterms:modified xsi:type="dcterms:W3CDTF">2025-09-15T22:49:00Z</dcterms:modified>
</cp:coreProperties>
</file>